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C7" w:rsidRPr="00C527E7" w:rsidRDefault="00A102A7" w:rsidP="00F00544">
      <w:pPr>
        <w:spacing w:after="0" w:line="264" w:lineRule="auto"/>
        <w:rPr>
          <w:b/>
          <w:bCs/>
        </w:rPr>
      </w:pPr>
      <w:r w:rsidRPr="00C527E7">
        <w:rPr>
          <w:b/>
          <w:bCs/>
        </w:rPr>
        <w:t>DEAR COLLEAGUE LETTER</w:t>
      </w:r>
    </w:p>
    <w:p w:rsidR="00A102A7" w:rsidRPr="00C527E7" w:rsidRDefault="00AC71F8" w:rsidP="00F00544">
      <w:pPr>
        <w:spacing w:after="0" w:line="264" w:lineRule="auto"/>
        <w:rPr>
          <w:b/>
          <w:bCs/>
        </w:rPr>
      </w:pPr>
      <w:r w:rsidRPr="00C527E7">
        <w:rPr>
          <w:b/>
          <w:bCs/>
        </w:rPr>
        <w:t>P</w:t>
      </w:r>
      <w:r w:rsidR="00BD5BD1" w:rsidRPr="00C527E7">
        <w:rPr>
          <w:b/>
          <w:bCs/>
        </w:rPr>
        <w:t xml:space="preserve">reparing </w:t>
      </w:r>
      <w:r w:rsidR="005C1A5F">
        <w:rPr>
          <w:b/>
          <w:bCs/>
        </w:rPr>
        <w:t>Applications</w:t>
      </w:r>
      <w:r w:rsidRPr="00C527E7">
        <w:rPr>
          <w:b/>
          <w:bCs/>
        </w:rPr>
        <w:t xml:space="preserve"> to Participate in </w:t>
      </w:r>
      <w:r w:rsidR="00522A10">
        <w:rPr>
          <w:b/>
          <w:bCs/>
        </w:rPr>
        <w:t>Phase I Ideas Labs</w:t>
      </w:r>
      <w:r w:rsidRPr="00C527E7">
        <w:rPr>
          <w:b/>
          <w:bCs/>
        </w:rPr>
        <w:t xml:space="preserve"> on Undergraduate STEM Education</w:t>
      </w:r>
    </w:p>
    <w:p w:rsidR="00AC71F8" w:rsidRPr="00C527E7" w:rsidRDefault="001B1C08" w:rsidP="00F00544">
      <w:pPr>
        <w:spacing w:after="0" w:line="264" w:lineRule="auto"/>
        <w:rPr>
          <w:b/>
          <w:bCs/>
        </w:rPr>
      </w:pPr>
      <w:r>
        <w:rPr>
          <w:b/>
          <w:bCs/>
        </w:rPr>
        <w:t>NSF 14-0</w:t>
      </w:r>
      <w:bookmarkStart w:id="0" w:name="_GoBack"/>
      <w:bookmarkEnd w:id="0"/>
      <w:r>
        <w:rPr>
          <w:b/>
          <w:bCs/>
        </w:rPr>
        <w:t>33</w:t>
      </w:r>
    </w:p>
    <w:p w:rsidR="00AC71F8" w:rsidRPr="00F00544" w:rsidRDefault="00AC71F8" w:rsidP="00F00544">
      <w:pPr>
        <w:spacing w:after="0" w:line="264" w:lineRule="auto"/>
        <w:rPr>
          <w:bCs/>
        </w:rPr>
      </w:pPr>
    </w:p>
    <w:p w:rsidR="00071F8E" w:rsidRPr="00F00544" w:rsidRDefault="00BD5BD1" w:rsidP="00F00544">
      <w:pPr>
        <w:spacing w:after="0" w:line="264" w:lineRule="auto"/>
        <w:rPr>
          <w:rFonts w:eastAsia="Times New Roman" w:cs="Arial"/>
        </w:rPr>
      </w:pPr>
      <w:r>
        <w:rPr>
          <w:bCs/>
        </w:rPr>
        <w:t xml:space="preserve">The </w:t>
      </w:r>
      <w:r w:rsidR="00197933">
        <w:rPr>
          <w:bCs/>
        </w:rPr>
        <w:t>Directorate for Education and Human Resources</w:t>
      </w:r>
      <w:r w:rsidR="00AC5670">
        <w:rPr>
          <w:bCs/>
        </w:rPr>
        <w:t xml:space="preserve"> </w:t>
      </w:r>
      <w:r w:rsidR="00197933">
        <w:rPr>
          <w:bCs/>
        </w:rPr>
        <w:t xml:space="preserve">has implemented a new program for </w:t>
      </w:r>
      <w:r w:rsidRPr="00F00544">
        <w:rPr>
          <w:bCs/>
        </w:rPr>
        <w:t>“Improving Undergraduate STEM Education” (IUSE)</w:t>
      </w:r>
      <w:r w:rsidR="00AC5670">
        <w:rPr>
          <w:bCs/>
        </w:rPr>
        <w:t xml:space="preserve"> through its Division of Undergraduate Education (EHR/DUE)</w:t>
      </w:r>
      <w:r w:rsidR="00197933">
        <w:rPr>
          <w:bCs/>
        </w:rPr>
        <w:t>.  The IUSE</w:t>
      </w:r>
      <w:r w:rsidR="00071F8E" w:rsidRPr="00F00544">
        <w:rPr>
          <w:bCs/>
        </w:rPr>
        <w:t xml:space="preserve"> pr</w:t>
      </w:r>
      <w:r w:rsidR="00197933">
        <w:rPr>
          <w:bCs/>
        </w:rPr>
        <w:t>ogram description [PD 14-7513] [1]</w:t>
      </w:r>
      <w:hyperlink r:id="rId8" w:history="1">
        <w:r w:rsidR="00071F8E" w:rsidRPr="00F00544">
          <w:rPr>
            <w:rStyle w:val="Hyperlink"/>
            <w:bCs/>
          </w:rPr>
          <w:t>http://www.nsf.gov/funding/pgm_summ.jsp?pims_id=504976</w:t>
        </w:r>
      </w:hyperlink>
      <w:r w:rsidR="00071F8E" w:rsidRPr="00F00544">
        <w:rPr>
          <w:bCs/>
        </w:rPr>
        <w:t xml:space="preserve"> </w:t>
      </w:r>
      <w:r w:rsidR="00AC71F8" w:rsidRPr="00F00544">
        <w:rPr>
          <w:bCs/>
        </w:rPr>
        <w:t xml:space="preserve">outlines a broad </w:t>
      </w:r>
      <w:r w:rsidR="00AC71F8" w:rsidRPr="00F00544">
        <w:t>funding opportunity to support projects that address immediate challenges and opportunities facing undergraduate</w:t>
      </w:r>
      <w:r w:rsidR="00AC5670">
        <w:t xml:space="preserve"> science, technology, engineering, and math (</w:t>
      </w:r>
      <w:r w:rsidR="00AC71F8" w:rsidRPr="00F00544">
        <w:t>STEM</w:t>
      </w:r>
      <w:r w:rsidR="00AC5670">
        <w:t>)</w:t>
      </w:r>
      <w:r w:rsidR="00AC71F8" w:rsidRPr="00F00544">
        <w:t xml:space="preserve"> education, as well as those that anticipate new structures and function of the undergraduate STEM learning and teaching enterprise.</w:t>
      </w:r>
      <w:r w:rsidR="00071F8E" w:rsidRPr="00F00544">
        <w:t xml:space="preserve">  </w:t>
      </w:r>
      <w:r w:rsidR="00AC5670">
        <w:t>The IUSE program description</w:t>
      </w:r>
      <w:r w:rsidR="00071F8E" w:rsidRPr="00F00544">
        <w:t xml:space="preserve"> </w:t>
      </w:r>
      <w:r w:rsidR="000F50C8">
        <w:t xml:space="preserve">creates </w:t>
      </w:r>
      <w:r w:rsidR="00071F8E" w:rsidRPr="00F00544">
        <w:t xml:space="preserve">an opportunity </w:t>
      </w:r>
      <w:r w:rsidR="00A04099">
        <w:t>to</w:t>
      </w:r>
      <w:r w:rsidR="00A04099" w:rsidRPr="00F00544">
        <w:t xml:space="preserve"> </w:t>
      </w:r>
      <w:r w:rsidR="000F50C8">
        <w:t xml:space="preserve">submit </w:t>
      </w:r>
      <w:r w:rsidR="00071F8E" w:rsidRPr="00F00544">
        <w:rPr>
          <w:rFonts w:eastAsia="Times New Roman" w:cs="Arial"/>
        </w:rPr>
        <w:t xml:space="preserve">unsolicited proposals </w:t>
      </w:r>
      <w:r w:rsidR="00A04099">
        <w:rPr>
          <w:rFonts w:eastAsia="Times New Roman" w:cs="Arial"/>
        </w:rPr>
        <w:t xml:space="preserve">across all topics and fields affecting undergraduate </w:t>
      </w:r>
      <w:r w:rsidR="000F50C8">
        <w:rPr>
          <w:rFonts w:eastAsia="Times New Roman" w:cs="Arial"/>
        </w:rPr>
        <w:t xml:space="preserve">STEM </w:t>
      </w:r>
      <w:r w:rsidR="00A04099">
        <w:rPr>
          <w:rFonts w:eastAsia="Times New Roman" w:cs="Arial"/>
        </w:rPr>
        <w:t>education</w:t>
      </w:r>
      <w:r w:rsidR="00522A10">
        <w:rPr>
          <w:rFonts w:eastAsia="Times New Roman" w:cs="Arial"/>
        </w:rPr>
        <w:t>.  It also includes an opportunity to participate in</w:t>
      </w:r>
      <w:r w:rsidR="0056615D">
        <w:rPr>
          <w:rFonts w:eastAsia="Times New Roman" w:cs="Arial"/>
        </w:rPr>
        <w:t xml:space="preserve"> the first phase of three different</w:t>
      </w:r>
      <w:r w:rsidR="00522A10">
        <w:rPr>
          <w:rFonts w:eastAsia="Times New Roman" w:cs="Arial"/>
        </w:rPr>
        <w:t xml:space="preserve"> </w:t>
      </w:r>
      <w:r w:rsidR="00522A10" w:rsidRPr="00B2465F">
        <w:rPr>
          <w:rFonts w:eastAsia="Times New Roman" w:cs="Arial"/>
        </w:rPr>
        <w:t>Ideas Labs</w:t>
      </w:r>
      <w:r w:rsidR="00522A10">
        <w:rPr>
          <w:rFonts w:eastAsia="Times New Roman" w:cs="Arial"/>
        </w:rPr>
        <w:t xml:space="preserve"> aimed at incubating innovative</w:t>
      </w:r>
      <w:r w:rsidR="00C903EB">
        <w:rPr>
          <w:rFonts w:eastAsia="Times New Roman" w:cs="Arial"/>
        </w:rPr>
        <w:t xml:space="preserve"> approaches for </w:t>
      </w:r>
      <w:r w:rsidR="00C46D13">
        <w:rPr>
          <w:rFonts w:eastAsia="Times New Roman" w:cs="Arial"/>
        </w:rPr>
        <w:t>advancing undergraduate STEM education</w:t>
      </w:r>
      <w:r w:rsidR="00C903EB">
        <w:rPr>
          <w:rFonts w:eastAsia="Times New Roman" w:cs="Arial"/>
        </w:rPr>
        <w:t xml:space="preserve"> in </w:t>
      </w:r>
      <w:r w:rsidR="00A04099">
        <w:rPr>
          <w:rFonts w:eastAsia="Times New Roman" w:cs="Arial"/>
        </w:rPr>
        <w:t xml:space="preserve">three </w:t>
      </w:r>
      <w:r w:rsidR="00C903EB">
        <w:rPr>
          <w:rFonts w:eastAsia="Times New Roman" w:cs="Arial"/>
        </w:rPr>
        <w:t xml:space="preserve">disciplines </w:t>
      </w:r>
      <w:r w:rsidR="00A04099">
        <w:rPr>
          <w:rFonts w:eastAsia="Times New Roman" w:cs="Arial"/>
        </w:rPr>
        <w:t>(</w:t>
      </w:r>
      <w:r w:rsidR="00197933">
        <w:rPr>
          <w:rFonts w:eastAsia="Times New Roman" w:cs="Arial"/>
        </w:rPr>
        <w:t>b</w:t>
      </w:r>
      <w:r w:rsidR="00071F8E" w:rsidRPr="00F00544">
        <w:rPr>
          <w:rFonts w:eastAsia="Times New Roman" w:cs="Arial"/>
        </w:rPr>
        <w:t xml:space="preserve">iology, engineering, and </w:t>
      </w:r>
      <w:r w:rsidR="00197933">
        <w:rPr>
          <w:rFonts w:eastAsia="Times New Roman" w:cs="Arial"/>
        </w:rPr>
        <w:t xml:space="preserve">the </w:t>
      </w:r>
      <w:r w:rsidR="00071F8E" w:rsidRPr="00F00544">
        <w:rPr>
          <w:rFonts w:eastAsia="Times New Roman" w:cs="Arial"/>
        </w:rPr>
        <w:t>geosciences</w:t>
      </w:r>
      <w:r w:rsidR="009754D7">
        <w:rPr>
          <w:rFonts w:eastAsia="Times New Roman" w:cs="Arial"/>
        </w:rPr>
        <w:t>)</w:t>
      </w:r>
      <w:r w:rsidR="00305519">
        <w:rPr>
          <w:rFonts w:eastAsia="Times New Roman" w:cs="Arial"/>
        </w:rPr>
        <w:t>.  The</w:t>
      </w:r>
      <w:r w:rsidR="00C903EB">
        <w:rPr>
          <w:rFonts w:eastAsia="Times New Roman" w:cs="Arial"/>
        </w:rPr>
        <w:t xml:space="preserve">se </w:t>
      </w:r>
      <w:r w:rsidR="00B2465F" w:rsidRPr="00B2465F">
        <w:rPr>
          <w:rFonts w:eastAsia="Times New Roman" w:cs="Arial"/>
          <w:b/>
        </w:rPr>
        <w:t>“</w:t>
      </w:r>
      <w:r w:rsidR="00E12A2A">
        <w:rPr>
          <w:rFonts w:eastAsia="Times New Roman" w:cs="Arial"/>
          <w:b/>
        </w:rPr>
        <w:t xml:space="preserve">IUSE </w:t>
      </w:r>
      <w:r w:rsidR="00B2465F" w:rsidRPr="00B2465F">
        <w:rPr>
          <w:rFonts w:eastAsia="Times New Roman" w:cs="Arial"/>
          <w:b/>
        </w:rPr>
        <w:t xml:space="preserve">Phase I </w:t>
      </w:r>
      <w:r w:rsidR="00C903EB" w:rsidRPr="00B2465F">
        <w:rPr>
          <w:rFonts w:eastAsia="Times New Roman" w:cs="Arial"/>
          <w:b/>
        </w:rPr>
        <w:t>Ideas Labs</w:t>
      </w:r>
      <w:r w:rsidR="00B2465F" w:rsidRPr="00B2465F">
        <w:rPr>
          <w:rFonts w:eastAsia="Times New Roman" w:cs="Arial"/>
          <w:b/>
        </w:rPr>
        <w:t>”</w:t>
      </w:r>
      <w:r w:rsidR="00C903EB">
        <w:rPr>
          <w:rFonts w:eastAsia="Times New Roman" w:cs="Arial"/>
        </w:rPr>
        <w:t xml:space="preserve"> </w:t>
      </w:r>
      <w:r w:rsidR="00071F8E" w:rsidRPr="00F00544">
        <w:rPr>
          <w:rFonts w:eastAsia="Times New Roman" w:cs="Arial"/>
        </w:rPr>
        <w:t>will bring together relevant disciplinary and education research expertise to produce research agendas that address discipline-specific workforce development needs.  The purpose of this Dear Colleague Letter is to provide additional informat</w:t>
      </w:r>
      <w:r w:rsidR="00AC5670">
        <w:rPr>
          <w:rFonts w:eastAsia="Times New Roman" w:cs="Arial"/>
        </w:rPr>
        <w:t>ion regarding the focus of the three</w:t>
      </w:r>
      <w:r w:rsidR="00071F8E" w:rsidRPr="00F00544">
        <w:rPr>
          <w:rFonts w:eastAsia="Times New Roman" w:cs="Arial"/>
        </w:rPr>
        <w:t xml:space="preserve"> </w:t>
      </w:r>
      <w:r w:rsidR="00B2465F">
        <w:rPr>
          <w:rFonts w:eastAsia="Times New Roman" w:cs="Arial"/>
        </w:rPr>
        <w:t xml:space="preserve">Phase I </w:t>
      </w:r>
      <w:r w:rsidR="00522A10">
        <w:rPr>
          <w:rFonts w:eastAsia="Times New Roman" w:cs="Arial"/>
        </w:rPr>
        <w:t>Ideas Labs</w:t>
      </w:r>
      <w:r w:rsidR="00071F8E" w:rsidRPr="00F00544">
        <w:rPr>
          <w:rFonts w:eastAsia="Times New Roman" w:cs="Arial"/>
        </w:rPr>
        <w:t xml:space="preserve"> and guidance on </w:t>
      </w:r>
      <w:r w:rsidR="00CC10E7">
        <w:rPr>
          <w:rFonts w:eastAsia="Times New Roman" w:cs="Arial"/>
        </w:rPr>
        <w:t xml:space="preserve">preparing applications </w:t>
      </w:r>
      <w:r w:rsidR="00071F8E" w:rsidRPr="00F00544">
        <w:rPr>
          <w:rFonts w:eastAsia="Times New Roman" w:cs="Arial"/>
        </w:rPr>
        <w:t>for</w:t>
      </w:r>
      <w:r w:rsidR="00E96CDD">
        <w:rPr>
          <w:rFonts w:eastAsia="Times New Roman" w:cs="Arial"/>
        </w:rPr>
        <w:t xml:space="preserve"> </w:t>
      </w:r>
      <w:r w:rsidR="00197933">
        <w:rPr>
          <w:rFonts w:eastAsia="Times New Roman" w:cs="Arial"/>
        </w:rPr>
        <w:t>community</w:t>
      </w:r>
      <w:r w:rsidR="00071F8E" w:rsidRPr="00F00544">
        <w:rPr>
          <w:rFonts w:eastAsia="Times New Roman" w:cs="Arial"/>
        </w:rPr>
        <w:t xml:space="preserve"> </w:t>
      </w:r>
      <w:r w:rsidR="000F50C8">
        <w:rPr>
          <w:rFonts w:eastAsia="Times New Roman" w:cs="Arial"/>
        </w:rPr>
        <w:t xml:space="preserve">members </w:t>
      </w:r>
      <w:r w:rsidR="00071F8E" w:rsidRPr="00F00544">
        <w:rPr>
          <w:rFonts w:eastAsia="Times New Roman" w:cs="Arial"/>
        </w:rPr>
        <w:t xml:space="preserve">seeking to participate in them. </w:t>
      </w:r>
    </w:p>
    <w:p w:rsidR="00AC71F8" w:rsidRDefault="00AC71F8" w:rsidP="00F00544">
      <w:pPr>
        <w:spacing w:after="0" w:line="264" w:lineRule="auto"/>
      </w:pPr>
    </w:p>
    <w:p w:rsidR="00973085" w:rsidRDefault="00973085" w:rsidP="00F00544">
      <w:pPr>
        <w:spacing w:after="0" w:line="264" w:lineRule="auto"/>
        <w:rPr>
          <w:b/>
        </w:rPr>
      </w:pPr>
      <w:r w:rsidRPr="00973085">
        <w:rPr>
          <w:b/>
        </w:rPr>
        <w:t xml:space="preserve">What is </w:t>
      </w:r>
      <w:r w:rsidR="0056615D">
        <w:rPr>
          <w:b/>
        </w:rPr>
        <w:t>a Phase I Ideas Lab</w:t>
      </w:r>
      <w:r w:rsidRPr="00973085">
        <w:rPr>
          <w:b/>
        </w:rPr>
        <w:t xml:space="preserve">? </w:t>
      </w:r>
    </w:p>
    <w:p w:rsidR="000F50C8" w:rsidRPr="00973085" w:rsidRDefault="000F50C8" w:rsidP="00F00544">
      <w:pPr>
        <w:spacing w:after="0" w:line="264" w:lineRule="auto"/>
        <w:rPr>
          <w:b/>
        </w:rPr>
      </w:pPr>
    </w:p>
    <w:p w:rsidR="00CF2E66" w:rsidRDefault="00D26ABE" w:rsidP="00560808">
      <w:pPr>
        <w:autoSpaceDE w:val="0"/>
        <w:autoSpaceDN w:val="0"/>
        <w:adjustRightInd w:val="0"/>
        <w:spacing w:after="0" w:line="240" w:lineRule="auto"/>
        <w:rPr>
          <w:bCs/>
        </w:rPr>
      </w:pPr>
      <w:r>
        <w:rPr>
          <w:rFonts w:cs="Arial"/>
          <w:color w:val="000000"/>
          <w:szCs w:val="24"/>
        </w:rPr>
        <w:t>An</w:t>
      </w:r>
      <w:r w:rsidRPr="00560808">
        <w:rPr>
          <w:rFonts w:cs="Arial"/>
          <w:color w:val="000000"/>
          <w:szCs w:val="24"/>
        </w:rPr>
        <w:t xml:space="preserve"> </w:t>
      </w:r>
      <w:r w:rsidR="00B2465F">
        <w:rPr>
          <w:rFonts w:cs="Arial"/>
          <w:color w:val="000000"/>
          <w:szCs w:val="24"/>
        </w:rPr>
        <w:t>“</w:t>
      </w:r>
      <w:r w:rsidR="0056615D">
        <w:rPr>
          <w:rFonts w:cs="Arial"/>
          <w:color w:val="000000"/>
          <w:szCs w:val="24"/>
        </w:rPr>
        <w:t>Ideas Lab</w:t>
      </w:r>
      <w:r w:rsidR="00B2465F">
        <w:rPr>
          <w:rFonts w:cs="Arial"/>
          <w:color w:val="000000"/>
          <w:szCs w:val="24"/>
        </w:rPr>
        <w:t>”</w:t>
      </w:r>
      <w:r w:rsidR="0056615D">
        <w:rPr>
          <w:rFonts w:cs="Arial"/>
          <w:color w:val="000000"/>
          <w:szCs w:val="24"/>
        </w:rPr>
        <w:t xml:space="preserve"> </w:t>
      </w:r>
      <w:r>
        <w:rPr>
          <w:rFonts w:cs="Arial"/>
          <w:color w:val="000000"/>
          <w:szCs w:val="24"/>
        </w:rPr>
        <w:t>is</w:t>
      </w:r>
      <w:r w:rsidR="00275A4C">
        <w:rPr>
          <w:rFonts w:cs="Arial"/>
          <w:color w:val="000000"/>
          <w:szCs w:val="24"/>
        </w:rPr>
        <w:t xml:space="preserve"> a new merit review </w:t>
      </w:r>
      <w:r w:rsidR="000F50C8">
        <w:rPr>
          <w:rFonts w:cs="Arial"/>
          <w:color w:val="000000"/>
          <w:szCs w:val="24"/>
        </w:rPr>
        <w:t xml:space="preserve">strategy </w:t>
      </w:r>
      <w:r w:rsidR="00275A4C">
        <w:rPr>
          <w:rFonts w:cs="Arial"/>
          <w:color w:val="000000"/>
          <w:szCs w:val="24"/>
        </w:rPr>
        <w:t>being used at the National Science Foundation</w:t>
      </w:r>
      <w:r w:rsidR="0095467D">
        <w:rPr>
          <w:rFonts w:cs="Arial"/>
          <w:color w:val="000000"/>
          <w:szCs w:val="24"/>
        </w:rPr>
        <w:t xml:space="preserve"> to address grand challenges</w:t>
      </w:r>
      <w:r w:rsidR="000F50C8">
        <w:rPr>
          <w:rFonts w:cs="Arial"/>
          <w:color w:val="000000"/>
          <w:szCs w:val="24"/>
        </w:rPr>
        <w:t xml:space="preserve"> in STEM research and education</w:t>
      </w:r>
      <w:r w:rsidR="00275A4C">
        <w:rPr>
          <w:rFonts w:cs="Arial"/>
          <w:color w:val="000000"/>
          <w:szCs w:val="24"/>
        </w:rPr>
        <w:t>.</w:t>
      </w:r>
      <w:r w:rsidR="001969C0">
        <w:rPr>
          <w:rFonts w:cs="Arial"/>
          <w:color w:val="000000"/>
          <w:szCs w:val="24"/>
        </w:rPr>
        <w:t xml:space="preserve"> </w:t>
      </w:r>
      <w:r w:rsidRPr="00F00544">
        <w:rPr>
          <w:bCs/>
        </w:rPr>
        <w:t xml:space="preserve">The Ideas Lab process </w:t>
      </w:r>
      <w:r>
        <w:rPr>
          <w:bCs/>
        </w:rPr>
        <w:t>is</w:t>
      </w:r>
      <w:r w:rsidRPr="00F00544">
        <w:rPr>
          <w:bCs/>
        </w:rPr>
        <w:t xml:space="preserve"> modeled on the "IDEA</w:t>
      </w:r>
      <w:r w:rsidR="00CC10E7">
        <w:rPr>
          <w:bCs/>
        </w:rPr>
        <w:t>S</w:t>
      </w:r>
      <w:r w:rsidR="0096228C">
        <w:rPr>
          <w:bCs/>
        </w:rPr>
        <w:t xml:space="preserve"> </w:t>
      </w:r>
      <w:r w:rsidRPr="00F00544">
        <w:rPr>
          <w:bCs/>
        </w:rPr>
        <w:t xml:space="preserve">Factory" program </w:t>
      </w:r>
      <w:r>
        <w:rPr>
          <w:bCs/>
        </w:rPr>
        <w:t>[2]</w:t>
      </w:r>
      <w:r w:rsidRPr="007947CE">
        <w:t xml:space="preserve"> </w:t>
      </w:r>
      <w:hyperlink r:id="rId9" w:history="1">
        <w:r w:rsidRPr="00CA2C47">
          <w:rPr>
            <w:rStyle w:val="Hyperlink"/>
            <w:bCs/>
          </w:rPr>
          <w:t>http://www.epsrc.ac.uk/funding/routes/network/ideas/Pages/experience.aspx</w:t>
        </w:r>
      </w:hyperlink>
      <w:r>
        <w:rPr>
          <w:bCs/>
        </w:rPr>
        <w:t xml:space="preserve"> </w:t>
      </w:r>
      <w:r w:rsidRPr="00F00544">
        <w:rPr>
          <w:bCs/>
        </w:rPr>
        <w:t xml:space="preserve">developed by the Engineering and Physical Sciences Research Council (EPSRC) of the United Kingdom. </w:t>
      </w:r>
      <w:r w:rsidR="001969C0">
        <w:rPr>
          <w:rFonts w:cs="Arial"/>
          <w:color w:val="000000"/>
          <w:szCs w:val="24"/>
        </w:rPr>
        <w:t xml:space="preserve"> </w:t>
      </w:r>
      <w:r>
        <w:rPr>
          <w:rFonts w:cs="Arial"/>
          <w:color w:val="000000"/>
          <w:szCs w:val="24"/>
        </w:rPr>
        <w:t xml:space="preserve">The Ideas Lab </w:t>
      </w:r>
      <w:r w:rsidR="001969C0">
        <w:rPr>
          <w:rFonts w:cs="Arial"/>
          <w:color w:val="000000"/>
          <w:szCs w:val="24"/>
        </w:rPr>
        <w:t xml:space="preserve">process starts </w:t>
      </w:r>
      <w:r w:rsidR="00B2465F">
        <w:rPr>
          <w:rFonts w:cs="Arial"/>
          <w:color w:val="000000"/>
          <w:szCs w:val="24"/>
        </w:rPr>
        <w:t>with</w:t>
      </w:r>
      <w:r w:rsidR="001969C0">
        <w:rPr>
          <w:rFonts w:cs="Arial"/>
          <w:color w:val="000000"/>
          <w:szCs w:val="24"/>
        </w:rPr>
        <w:t xml:space="preserve"> </w:t>
      </w:r>
      <w:r w:rsidR="000F50C8">
        <w:rPr>
          <w:rFonts w:cs="Arial"/>
          <w:color w:val="000000"/>
          <w:szCs w:val="24"/>
        </w:rPr>
        <w:t xml:space="preserve">submission of </w:t>
      </w:r>
      <w:r w:rsidR="001969C0">
        <w:rPr>
          <w:rFonts w:cs="Arial"/>
          <w:color w:val="000000"/>
          <w:szCs w:val="24"/>
        </w:rPr>
        <w:t xml:space="preserve">a </w:t>
      </w:r>
      <w:r w:rsidR="00CC10E7">
        <w:rPr>
          <w:rFonts w:cs="Arial"/>
          <w:color w:val="000000"/>
          <w:szCs w:val="24"/>
        </w:rPr>
        <w:t>brief application</w:t>
      </w:r>
      <w:r w:rsidR="001969C0">
        <w:rPr>
          <w:rFonts w:cs="Arial"/>
          <w:color w:val="000000"/>
          <w:szCs w:val="24"/>
        </w:rPr>
        <w:t xml:space="preserve"> </w:t>
      </w:r>
      <w:r>
        <w:rPr>
          <w:rFonts w:cs="Arial"/>
          <w:color w:val="000000"/>
          <w:szCs w:val="24"/>
        </w:rPr>
        <w:t>to participate</w:t>
      </w:r>
      <w:r w:rsidR="00CC10E7">
        <w:rPr>
          <w:rFonts w:cs="Arial"/>
          <w:color w:val="000000"/>
          <w:szCs w:val="24"/>
        </w:rPr>
        <w:t xml:space="preserve"> in the Ideas Lab,</w:t>
      </w:r>
      <w:r>
        <w:rPr>
          <w:rFonts w:cs="Arial"/>
          <w:color w:val="000000"/>
          <w:szCs w:val="24"/>
        </w:rPr>
        <w:t xml:space="preserve"> </w:t>
      </w:r>
      <w:r w:rsidR="00C46D13">
        <w:rPr>
          <w:rFonts w:cs="Arial"/>
          <w:color w:val="000000"/>
          <w:szCs w:val="24"/>
        </w:rPr>
        <w:t xml:space="preserve">indicating </w:t>
      </w:r>
      <w:r w:rsidR="000F50C8">
        <w:rPr>
          <w:rFonts w:cs="Arial"/>
          <w:color w:val="000000"/>
          <w:szCs w:val="24"/>
        </w:rPr>
        <w:t xml:space="preserve">a Principal Investigator’s </w:t>
      </w:r>
      <w:r w:rsidR="001969C0">
        <w:rPr>
          <w:rFonts w:cs="Arial"/>
          <w:color w:val="000000"/>
          <w:szCs w:val="24"/>
        </w:rPr>
        <w:t xml:space="preserve">interest </w:t>
      </w:r>
      <w:r w:rsidR="000F50C8">
        <w:rPr>
          <w:rFonts w:cs="Arial"/>
          <w:color w:val="000000"/>
          <w:szCs w:val="24"/>
        </w:rPr>
        <w:t xml:space="preserve">in </w:t>
      </w:r>
      <w:r w:rsidR="001969C0">
        <w:rPr>
          <w:rFonts w:cs="Arial"/>
          <w:color w:val="000000"/>
          <w:szCs w:val="24"/>
        </w:rPr>
        <w:t xml:space="preserve">and </w:t>
      </w:r>
      <w:r w:rsidR="00183F48">
        <w:rPr>
          <w:rFonts w:cs="Arial"/>
          <w:color w:val="000000"/>
          <w:szCs w:val="24"/>
        </w:rPr>
        <w:t xml:space="preserve">preliminary </w:t>
      </w:r>
      <w:r w:rsidR="001969C0">
        <w:rPr>
          <w:rFonts w:cs="Arial"/>
          <w:color w:val="000000"/>
          <w:szCs w:val="24"/>
        </w:rPr>
        <w:t>ideas</w:t>
      </w:r>
      <w:r w:rsidR="000F50C8">
        <w:rPr>
          <w:rFonts w:cs="Arial"/>
          <w:color w:val="000000"/>
          <w:szCs w:val="24"/>
        </w:rPr>
        <w:t xml:space="preserve"> </w:t>
      </w:r>
      <w:r w:rsidR="00183F48">
        <w:rPr>
          <w:rFonts w:cs="Arial"/>
          <w:color w:val="000000"/>
          <w:szCs w:val="24"/>
        </w:rPr>
        <w:t>regarding</w:t>
      </w:r>
      <w:r w:rsidR="000F50C8">
        <w:rPr>
          <w:rFonts w:cs="Arial"/>
          <w:color w:val="000000"/>
          <w:szCs w:val="24"/>
        </w:rPr>
        <w:t xml:space="preserve"> the specific Ideas Lab topic</w:t>
      </w:r>
      <w:r w:rsidR="001969C0">
        <w:rPr>
          <w:rFonts w:cs="Arial"/>
          <w:color w:val="000000"/>
          <w:szCs w:val="24"/>
        </w:rPr>
        <w:t>.</w:t>
      </w:r>
      <w:r w:rsidR="00275A4C">
        <w:rPr>
          <w:rFonts w:cs="Arial"/>
          <w:color w:val="000000"/>
          <w:szCs w:val="24"/>
        </w:rPr>
        <w:t xml:space="preserve">  </w:t>
      </w:r>
      <w:r w:rsidR="00183F48">
        <w:rPr>
          <w:rFonts w:cs="Arial"/>
          <w:color w:val="000000"/>
          <w:szCs w:val="24"/>
        </w:rPr>
        <w:t xml:space="preserve">A </w:t>
      </w:r>
      <w:r w:rsidR="0056615D">
        <w:rPr>
          <w:rFonts w:cs="Arial"/>
          <w:color w:val="000000"/>
          <w:szCs w:val="24"/>
        </w:rPr>
        <w:t xml:space="preserve">diverse </w:t>
      </w:r>
      <w:r w:rsidR="00183F48">
        <w:rPr>
          <w:rFonts w:cs="Arial"/>
          <w:color w:val="000000"/>
          <w:szCs w:val="24"/>
        </w:rPr>
        <w:t>sub-set of participants</w:t>
      </w:r>
      <w:r w:rsidR="0056615D">
        <w:rPr>
          <w:rFonts w:cs="Arial"/>
          <w:color w:val="000000"/>
          <w:szCs w:val="24"/>
        </w:rPr>
        <w:t xml:space="preserve"> from a range of disciplines and backgrounds</w:t>
      </w:r>
      <w:r w:rsidR="00183F48">
        <w:rPr>
          <w:rFonts w:cs="Arial"/>
          <w:color w:val="000000"/>
          <w:szCs w:val="24"/>
        </w:rPr>
        <w:t xml:space="preserve"> </w:t>
      </w:r>
      <w:r w:rsidR="00CC10E7">
        <w:rPr>
          <w:rFonts w:cs="Arial"/>
          <w:color w:val="000000"/>
          <w:szCs w:val="24"/>
        </w:rPr>
        <w:t>will be</w:t>
      </w:r>
      <w:r w:rsidR="00183F48">
        <w:rPr>
          <w:rFonts w:cs="Arial"/>
          <w:color w:val="000000"/>
          <w:szCs w:val="24"/>
        </w:rPr>
        <w:t xml:space="preserve"> selected from the</w:t>
      </w:r>
      <w:r w:rsidR="00CC10E7">
        <w:rPr>
          <w:rFonts w:cs="Arial"/>
          <w:color w:val="000000"/>
          <w:szCs w:val="24"/>
        </w:rPr>
        <w:t xml:space="preserve"> submitted applications</w:t>
      </w:r>
      <w:r w:rsidR="00183F48">
        <w:rPr>
          <w:rFonts w:cs="Arial"/>
          <w:color w:val="000000"/>
          <w:szCs w:val="24"/>
        </w:rPr>
        <w:t xml:space="preserve"> by NSF and </w:t>
      </w:r>
      <w:r w:rsidR="00CC10E7">
        <w:rPr>
          <w:rFonts w:cs="Arial"/>
          <w:color w:val="000000"/>
          <w:szCs w:val="24"/>
        </w:rPr>
        <w:t xml:space="preserve">will </w:t>
      </w:r>
      <w:r w:rsidR="0096228C">
        <w:rPr>
          <w:rFonts w:cs="Arial"/>
          <w:color w:val="000000"/>
          <w:szCs w:val="24"/>
        </w:rPr>
        <w:t xml:space="preserve">be </w:t>
      </w:r>
      <w:r w:rsidR="00183F48">
        <w:rPr>
          <w:rFonts w:cs="Arial"/>
          <w:color w:val="000000"/>
          <w:szCs w:val="24"/>
        </w:rPr>
        <w:t xml:space="preserve">brought together in </w:t>
      </w:r>
      <w:r w:rsidR="00560808" w:rsidRPr="00560808">
        <w:rPr>
          <w:rFonts w:cs="Arial"/>
          <w:color w:val="000000"/>
          <w:szCs w:val="24"/>
        </w:rPr>
        <w:t xml:space="preserve">an intensive, interactive and free-thinking environment, where </w:t>
      </w:r>
      <w:r w:rsidR="00CC10E7">
        <w:rPr>
          <w:rFonts w:cs="Arial"/>
          <w:color w:val="000000"/>
          <w:szCs w:val="24"/>
        </w:rPr>
        <w:t>participants</w:t>
      </w:r>
      <w:r w:rsidR="0095467D" w:rsidRPr="00560808">
        <w:rPr>
          <w:rFonts w:cs="Arial"/>
          <w:color w:val="000000"/>
          <w:szCs w:val="24"/>
        </w:rPr>
        <w:t xml:space="preserve"> </w:t>
      </w:r>
      <w:r w:rsidR="00560808" w:rsidRPr="00560808">
        <w:rPr>
          <w:rFonts w:cs="Arial"/>
          <w:color w:val="000000"/>
          <w:szCs w:val="24"/>
        </w:rPr>
        <w:t xml:space="preserve">immerse themselves in </w:t>
      </w:r>
      <w:r w:rsidR="00B2465F">
        <w:rPr>
          <w:rFonts w:cs="Arial"/>
          <w:color w:val="000000"/>
          <w:szCs w:val="24"/>
        </w:rPr>
        <w:t xml:space="preserve">a </w:t>
      </w:r>
      <w:r w:rsidR="00560808" w:rsidRPr="00560808">
        <w:rPr>
          <w:rFonts w:cs="Arial"/>
          <w:color w:val="000000"/>
          <w:szCs w:val="24"/>
        </w:rPr>
        <w:t xml:space="preserve">collaborative </w:t>
      </w:r>
      <w:r w:rsidR="00B2465F">
        <w:rPr>
          <w:rFonts w:cs="Arial"/>
          <w:color w:val="000000"/>
          <w:szCs w:val="24"/>
        </w:rPr>
        <w:t>dialog</w:t>
      </w:r>
      <w:r w:rsidR="00560808" w:rsidRPr="00560808">
        <w:rPr>
          <w:rFonts w:cs="Arial"/>
          <w:color w:val="000000"/>
          <w:szCs w:val="24"/>
        </w:rPr>
        <w:t xml:space="preserve"> in order to construct </w:t>
      </w:r>
      <w:r>
        <w:rPr>
          <w:rFonts w:cs="Arial"/>
          <w:color w:val="000000"/>
          <w:szCs w:val="24"/>
        </w:rPr>
        <w:t xml:space="preserve">bold and </w:t>
      </w:r>
      <w:r w:rsidR="00560808" w:rsidRPr="00560808">
        <w:rPr>
          <w:rFonts w:cs="Arial"/>
          <w:color w:val="000000"/>
          <w:szCs w:val="24"/>
        </w:rPr>
        <w:t xml:space="preserve">innovative approaches. </w:t>
      </w:r>
      <w:r w:rsidR="00560808">
        <w:rPr>
          <w:rFonts w:cs="Arial"/>
          <w:color w:val="000000"/>
          <w:szCs w:val="24"/>
        </w:rPr>
        <w:t xml:space="preserve"> </w:t>
      </w:r>
      <w:r w:rsidR="005E4B17">
        <w:rPr>
          <w:bCs/>
        </w:rPr>
        <w:t xml:space="preserve">In </w:t>
      </w:r>
      <w:r w:rsidR="0056615D">
        <w:rPr>
          <w:bCs/>
        </w:rPr>
        <w:t>the IDEA</w:t>
      </w:r>
      <w:r w:rsidR="00CC10E7">
        <w:rPr>
          <w:bCs/>
        </w:rPr>
        <w:t>S</w:t>
      </w:r>
      <w:r w:rsidR="0056615D">
        <w:rPr>
          <w:bCs/>
        </w:rPr>
        <w:t xml:space="preserve"> Factory model, </w:t>
      </w:r>
      <w:r w:rsidR="005E4B17">
        <w:rPr>
          <w:bCs/>
        </w:rPr>
        <w:t xml:space="preserve">the five-day </w:t>
      </w:r>
      <w:r w:rsidR="0056615D">
        <w:rPr>
          <w:bCs/>
        </w:rPr>
        <w:t xml:space="preserve">Ideas Lab </w:t>
      </w:r>
      <w:r w:rsidR="00C46D13">
        <w:rPr>
          <w:bCs/>
        </w:rPr>
        <w:t>culminates with</w:t>
      </w:r>
      <w:r w:rsidR="00183F48">
        <w:rPr>
          <w:bCs/>
        </w:rPr>
        <w:t xml:space="preserve"> </w:t>
      </w:r>
      <w:r w:rsidR="00AF1C7D" w:rsidRPr="00F00544">
        <w:rPr>
          <w:bCs/>
        </w:rPr>
        <w:t xml:space="preserve">the development of multidisciplinary collaborative </w:t>
      </w:r>
      <w:r w:rsidR="00B2465F">
        <w:rPr>
          <w:bCs/>
        </w:rPr>
        <w:t>concepts by teams of participants; a sub-set of these teams are then invited to submit full proposals</w:t>
      </w:r>
      <w:r w:rsidR="001969C0">
        <w:rPr>
          <w:bCs/>
        </w:rPr>
        <w:t xml:space="preserve">.  </w:t>
      </w:r>
      <w:r w:rsidR="00B2465F">
        <w:rPr>
          <w:bCs/>
        </w:rPr>
        <w:t>This Dear Colleague Letter</w:t>
      </w:r>
      <w:r w:rsidR="00C46D13">
        <w:rPr>
          <w:bCs/>
        </w:rPr>
        <w:t xml:space="preserve"> only invites applications to participate in </w:t>
      </w:r>
      <w:r w:rsidR="0056615D">
        <w:rPr>
          <w:bCs/>
        </w:rPr>
        <w:t xml:space="preserve">Phase I of the </w:t>
      </w:r>
      <w:r w:rsidR="003B01F6">
        <w:rPr>
          <w:bCs/>
        </w:rPr>
        <w:t xml:space="preserve">IUSE </w:t>
      </w:r>
      <w:r w:rsidR="0056615D">
        <w:rPr>
          <w:bCs/>
        </w:rPr>
        <w:t>Ideas Lab</w:t>
      </w:r>
      <w:r w:rsidR="003B01F6">
        <w:rPr>
          <w:bCs/>
        </w:rPr>
        <w:t>s</w:t>
      </w:r>
      <w:r w:rsidR="0056615D">
        <w:rPr>
          <w:bCs/>
        </w:rPr>
        <w:t xml:space="preserve"> (i.e., the 5-day </w:t>
      </w:r>
      <w:r w:rsidR="0001629C">
        <w:rPr>
          <w:bCs/>
        </w:rPr>
        <w:t>immersive activity</w:t>
      </w:r>
      <w:r w:rsidR="0056615D">
        <w:rPr>
          <w:bCs/>
        </w:rPr>
        <w:t xml:space="preserve">).  </w:t>
      </w:r>
      <w:r w:rsidR="003B01F6" w:rsidRPr="00C83614">
        <w:rPr>
          <w:bCs/>
        </w:rPr>
        <w:t>Full p</w:t>
      </w:r>
      <w:r w:rsidR="0056615D" w:rsidRPr="00C83614">
        <w:rPr>
          <w:bCs/>
        </w:rPr>
        <w:t>roposals will not be invited at the end of the</w:t>
      </w:r>
      <w:r w:rsidR="00B2465F" w:rsidRPr="00C83614">
        <w:rPr>
          <w:bCs/>
        </w:rPr>
        <w:t xml:space="preserve"> </w:t>
      </w:r>
      <w:r w:rsidR="003B01F6" w:rsidRPr="00C83614">
        <w:rPr>
          <w:bCs/>
        </w:rPr>
        <w:t xml:space="preserve">three </w:t>
      </w:r>
      <w:r w:rsidR="00B2465F" w:rsidRPr="00C83614">
        <w:rPr>
          <w:bCs/>
        </w:rPr>
        <w:t>IUSE</w:t>
      </w:r>
      <w:r w:rsidR="0056615D" w:rsidRPr="00C83614">
        <w:rPr>
          <w:bCs/>
        </w:rPr>
        <w:t xml:space="preserve"> </w:t>
      </w:r>
      <w:r w:rsidR="00C83614" w:rsidRPr="00C83614">
        <w:rPr>
          <w:bCs/>
        </w:rPr>
        <w:t xml:space="preserve">Phase I </w:t>
      </w:r>
      <w:r w:rsidR="0056615D" w:rsidRPr="00C83614">
        <w:rPr>
          <w:bCs/>
        </w:rPr>
        <w:t>Ideas Lab</w:t>
      </w:r>
      <w:r w:rsidR="003B01F6" w:rsidRPr="00C83614">
        <w:rPr>
          <w:bCs/>
        </w:rPr>
        <w:t>s</w:t>
      </w:r>
      <w:r w:rsidR="0056615D" w:rsidRPr="00C83614">
        <w:rPr>
          <w:bCs/>
        </w:rPr>
        <w:t>.</w:t>
      </w:r>
      <w:r w:rsidR="0056615D">
        <w:rPr>
          <w:bCs/>
        </w:rPr>
        <w:t xml:space="preserve">  </w:t>
      </w:r>
    </w:p>
    <w:p w:rsidR="00CF2E66" w:rsidRDefault="00CF2E66" w:rsidP="0056615D">
      <w:pPr>
        <w:tabs>
          <w:tab w:val="left" w:pos="4029"/>
        </w:tabs>
        <w:spacing w:after="0" w:line="264" w:lineRule="auto"/>
        <w:rPr>
          <w:bCs/>
        </w:rPr>
      </w:pPr>
    </w:p>
    <w:p w:rsidR="00AF1C7D" w:rsidRPr="00F00544" w:rsidRDefault="00CF2E66" w:rsidP="00AF1C7D">
      <w:pPr>
        <w:spacing w:after="0" w:line="264" w:lineRule="auto"/>
        <w:rPr>
          <w:bCs/>
        </w:rPr>
      </w:pPr>
      <w:r>
        <w:rPr>
          <w:bCs/>
        </w:rPr>
        <w:t>Each</w:t>
      </w:r>
      <w:r w:rsidRPr="00F00544">
        <w:rPr>
          <w:bCs/>
        </w:rPr>
        <w:t xml:space="preserve"> </w:t>
      </w:r>
      <w:r w:rsidR="003B01F6">
        <w:rPr>
          <w:bCs/>
        </w:rPr>
        <w:t>Phase I Ideas Lab</w:t>
      </w:r>
      <w:r w:rsidRPr="00F00544">
        <w:rPr>
          <w:bCs/>
        </w:rPr>
        <w:t xml:space="preserve"> will be led by a</w:t>
      </w:r>
      <w:r w:rsidR="00A06F4C">
        <w:rPr>
          <w:bCs/>
        </w:rPr>
        <w:t xml:space="preserve">n </w:t>
      </w:r>
      <w:r w:rsidR="003B01F6">
        <w:rPr>
          <w:bCs/>
        </w:rPr>
        <w:t>Ideas Lab</w:t>
      </w:r>
      <w:r w:rsidRPr="00F00544">
        <w:rPr>
          <w:bCs/>
        </w:rPr>
        <w:t xml:space="preserve"> Director whose role will be to assist in defining the topics and </w:t>
      </w:r>
      <w:r w:rsidR="00560808">
        <w:rPr>
          <w:bCs/>
        </w:rPr>
        <w:t xml:space="preserve">to </w:t>
      </w:r>
      <w:r w:rsidRPr="00F00544">
        <w:rPr>
          <w:bCs/>
        </w:rPr>
        <w:t xml:space="preserve">aid facilitated discussions at the event. </w:t>
      </w:r>
      <w:r w:rsidR="00A06F4C" w:rsidRPr="00F00544">
        <w:rPr>
          <w:bCs/>
        </w:rPr>
        <w:t>Th</w:t>
      </w:r>
      <w:r w:rsidR="00A06F4C">
        <w:rPr>
          <w:bCs/>
        </w:rPr>
        <w:t>is</w:t>
      </w:r>
      <w:r w:rsidR="00A06F4C" w:rsidRPr="00F00544">
        <w:rPr>
          <w:bCs/>
        </w:rPr>
        <w:t xml:space="preserve"> </w:t>
      </w:r>
      <w:r w:rsidRPr="00F00544">
        <w:rPr>
          <w:bCs/>
        </w:rPr>
        <w:t>Director will be joined by a small number of Mentors</w:t>
      </w:r>
      <w:r w:rsidR="005C1A5F">
        <w:rPr>
          <w:bCs/>
        </w:rPr>
        <w:t xml:space="preserve"> who will help to facilitate the interactive discussions</w:t>
      </w:r>
      <w:r w:rsidRPr="00F00544">
        <w:rPr>
          <w:bCs/>
        </w:rPr>
        <w:t xml:space="preserve">. The Mentors </w:t>
      </w:r>
      <w:r w:rsidR="00560808">
        <w:rPr>
          <w:bCs/>
        </w:rPr>
        <w:t>will be</w:t>
      </w:r>
      <w:r w:rsidRPr="00F00544">
        <w:rPr>
          <w:bCs/>
        </w:rPr>
        <w:t xml:space="preserve"> selected by NSF, based on their intellectual standing, their impartiality and objectivity, and their broad understanding of, and enthusiasm for, the subject area. </w:t>
      </w:r>
      <w:r w:rsidR="00A06F4C">
        <w:rPr>
          <w:bCs/>
        </w:rPr>
        <w:t>Although the</w:t>
      </w:r>
      <w:r w:rsidR="00A06F4C" w:rsidRPr="00F00544">
        <w:rPr>
          <w:bCs/>
        </w:rPr>
        <w:t xml:space="preserve"> </w:t>
      </w:r>
      <w:r w:rsidRPr="00F00544">
        <w:rPr>
          <w:bCs/>
        </w:rPr>
        <w:t xml:space="preserve">Director and Mentors will take full part in the </w:t>
      </w:r>
      <w:r w:rsidR="003B01F6">
        <w:rPr>
          <w:bCs/>
        </w:rPr>
        <w:t>Phase I Ideas Lab</w:t>
      </w:r>
      <w:r w:rsidRPr="00F00544">
        <w:rPr>
          <w:bCs/>
        </w:rPr>
        <w:t xml:space="preserve">, </w:t>
      </w:r>
      <w:r w:rsidR="00A06F4C">
        <w:rPr>
          <w:bCs/>
        </w:rPr>
        <w:t>they are not</w:t>
      </w:r>
      <w:r w:rsidRPr="00F00544">
        <w:rPr>
          <w:bCs/>
        </w:rPr>
        <w:t xml:space="preserve"> eligible to receive research funding </w:t>
      </w:r>
      <w:r w:rsidR="006541C6">
        <w:rPr>
          <w:bCs/>
        </w:rPr>
        <w:t xml:space="preserve">for ideas generated </w:t>
      </w:r>
      <w:r w:rsidRPr="00F00544">
        <w:rPr>
          <w:bCs/>
        </w:rPr>
        <w:t xml:space="preserve">under this collaborative activity. They will therefore act as impartial </w:t>
      </w:r>
      <w:r w:rsidR="00CC10E7">
        <w:rPr>
          <w:bCs/>
        </w:rPr>
        <w:t>peer</w:t>
      </w:r>
      <w:r w:rsidR="001A54F7" w:rsidRPr="00F00544">
        <w:rPr>
          <w:bCs/>
        </w:rPr>
        <w:t xml:space="preserve"> </w:t>
      </w:r>
      <w:r w:rsidRPr="00F00544">
        <w:rPr>
          <w:bCs/>
        </w:rPr>
        <w:t xml:space="preserve">reviewers in the process, providing a function </w:t>
      </w:r>
      <w:r w:rsidRPr="00F00544">
        <w:rPr>
          <w:bCs/>
        </w:rPr>
        <w:lastRenderedPageBreak/>
        <w:t>analogous to that of an NSF review panel.</w:t>
      </w:r>
      <w:r w:rsidR="00AC5670">
        <w:rPr>
          <w:bCs/>
        </w:rPr>
        <w:t xml:space="preserve">  Interactions among the p</w:t>
      </w:r>
      <w:r w:rsidR="00AF1C7D" w:rsidRPr="00F00544">
        <w:rPr>
          <w:bCs/>
        </w:rPr>
        <w:t xml:space="preserve">articipants </w:t>
      </w:r>
      <w:r>
        <w:rPr>
          <w:bCs/>
        </w:rPr>
        <w:t>will also be</w:t>
      </w:r>
      <w:r w:rsidR="00AF1C7D" w:rsidRPr="00F00544">
        <w:rPr>
          <w:bCs/>
        </w:rPr>
        <w:t xml:space="preserve"> assisted by a te</w:t>
      </w:r>
      <w:r>
        <w:rPr>
          <w:bCs/>
        </w:rPr>
        <w:t>am of professional facilitators.</w:t>
      </w:r>
    </w:p>
    <w:p w:rsidR="00AE51C7" w:rsidRDefault="00AE51C7" w:rsidP="00F00544">
      <w:pPr>
        <w:spacing w:after="0" w:line="264" w:lineRule="auto"/>
        <w:rPr>
          <w:bCs/>
        </w:rPr>
      </w:pPr>
    </w:p>
    <w:p w:rsidR="00E12A2A" w:rsidRDefault="00E12A2A" w:rsidP="00E12A2A">
      <w:pPr>
        <w:spacing w:after="0" w:line="264" w:lineRule="auto"/>
        <w:rPr>
          <w:bCs/>
        </w:rPr>
      </w:pPr>
      <w:r>
        <w:rPr>
          <w:bCs/>
        </w:rPr>
        <w:t>Each</w:t>
      </w:r>
      <w:r w:rsidRPr="00F00544">
        <w:rPr>
          <w:bCs/>
        </w:rPr>
        <w:t xml:space="preserve"> </w:t>
      </w:r>
      <w:r>
        <w:rPr>
          <w:bCs/>
        </w:rPr>
        <w:t>Phase I Ideas Lab</w:t>
      </w:r>
      <w:r w:rsidRPr="00F00544">
        <w:rPr>
          <w:bCs/>
        </w:rPr>
        <w:t xml:space="preserve"> will run over five days</w:t>
      </w:r>
      <w:r>
        <w:rPr>
          <w:bCs/>
        </w:rPr>
        <w:t>,</w:t>
      </w:r>
      <w:r w:rsidRPr="00F00544">
        <w:rPr>
          <w:bCs/>
        </w:rPr>
        <w:t xml:space="preserve"> starting mid-morning on day one and finishing mid-afternoon on day five. At the outset, participants will work collaboratively to identify and define the scope of the research challenges relating to </w:t>
      </w:r>
      <w:r>
        <w:rPr>
          <w:bCs/>
        </w:rPr>
        <w:t>the specific workforce topic of their Ideas Lab (see below)</w:t>
      </w:r>
      <w:r w:rsidRPr="00F00544">
        <w:rPr>
          <w:bCs/>
        </w:rPr>
        <w:t xml:space="preserve">. </w:t>
      </w:r>
      <w:r>
        <w:rPr>
          <w:bCs/>
        </w:rPr>
        <w:t xml:space="preserve">An important early step in the process is to develop common languages and terminologies amongst people from a diverse range of backgrounds and disciplines, as well as a shared understanding of the challenges.  </w:t>
      </w:r>
      <w:r w:rsidRPr="00F00544">
        <w:rPr>
          <w:bCs/>
        </w:rPr>
        <w:t xml:space="preserve">As the </w:t>
      </w:r>
      <w:r>
        <w:rPr>
          <w:bCs/>
        </w:rPr>
        <w:t>discussion</w:t>
      </w:r>
      <w:r w:rsidRPr="00F00544">
        <w:rPr>
          <w:bCs/>
        </w:rPr>
        <w:t xml:space="preserve"> progresses, participants will build up thoughts about how the identified challenges may be addressed and develop their innovative ideas and activities into </w:t>
      </w:r>
      <w:r>
        <w:rPr>
          <w:bCs/>
        </w:rPr>
        <w:t xml:space="preserve">worthwhile collaborative </w:t>
      </w:r>
      <w:r w:rsidRPr="00F00544">
        <w:rPr>
          <w:bCs/>
        </w:rPr>
        <w:t xml:space="preserve">research projects, which should contain genuinely novel and potentially risk-taking investigations. </w:t>
      </w:r>
      <w:r>
        <w:rPr>
          <w:bCs/>
        </w:rPr>
        <w:t xml:space="preserve"> “Real-time” peer review from the Mentors will help to further refine project concepts.</w:t>
      </w:r>
    </w:p>
    <w:p w:rsidR="00E12A2A" w:rsidRPr="00F00544" w:rsidRDefault="00E12A2A" w:rsidP="00E12A2A">
      <w:pPr>
        <w:spacing w:after="0" w:line="264" w:lineRule="auto"/>
        <w:rPr>
          <w:bCs/>
        </w:rPr>
      </w:pPr>
    </w:p>
    <w:p w:rsidR="00CF2E66" w:rsidRPr="00F00544" w:rsidRDefault="00CF2E66" w:rsidP="00CF2E66">
      <w:pPr>
        <w:spacing w:after="0" w:line="264" w:lineRule="auto"/>
        <w:rPr>
          <w:bCs/>
        </w:rPr>
      </w:pPr>
      <w:r w:rsidRPr="00F00544">
        <w:rPr>
          <w:bCs/>
        </w:rPr>
        <w:t xml:space="preserve">The nature of the </w:t>
      </w:r>
      <w:r w:rsidR="003B01F6">
        <w:rPr>
          <w:bCs/>
        </w:rPr>
        <w:t>Ideas Lab</w:t>
      </w:r>
      <w:r w:rsidR="000B0310">
        <w:rPr>
          <w:bCs/>
        </w:rPr>
        <w:t xml:space="preserve"> process</w:t>
      </w:r>
      <w:r w:rsidRPr="00F00544">
        <w:rPr>
          <w:bCs/>
        </w:rPr>
        <w:t xml:space="preserve"> requires a high degree of trust between participants in order to make the required breakthroughs in thinking</w:t>
      </w:r>
      <w:r w:rsidR="00AC5670">
        <w:rPr>
          <w:bCs/>
        </w:rPr>
        <w:t xml:space="preserve"> about the role of undergraduate education in STEM workforce development</w:t>
      </w:r>
      <w:r w:rsidRPr="00F00544">
        <w:rPr>
          <w:bCs/>
        </w:rPr>
        <w:t xml:space="preserve">. This trust extends to allowing the free and frank exchange of ideas, some being in the very early stages of development. The aim of </w:t>
      </w:r>
      <w:r w:rsidR="000B0310">
        <w:rPr>
          <w:bCs/>
        </w:rPr>
        <w:t>an</w:t>
      </w:r>
      <w:r w:rsidR="003B01F6">
        <w:rPr>
          <w:bCs/>
        </w:rPr>
        <w:t xml:space="preserve"> Ideas Lab</w:t>
      </w:r>
      <w:r w:rsidRPr="00F00544">
        <w:rPr>
          <w:bCs/>
        </w:rPr>
        <w:t xml:space="preserve"> is not to discuss ideas that are already well-developed but not yet published. Rather, the goal is to bring individuals from different disciplines together to interact and engage in free thinking on first principles, to learn from one another and create an integrated vision for future research projects. It is expected that the sharing of these ideas would be encouraged within the </w:t>
      </w:r>
      <w:r w:rsidR="003B01F6">
        <w:rPr>
          <w:bCs/>
        </w:rPr>
        <w:t>Ideas Lab</w:t>
      </w:r>
      <w:r w:rsidR="000B0310">
        <w:rPr>
          <w:bCs/>
        </w:rPr>
        <w:t>;</w:t>
      </w:r>
      <w:r w:rsidRPr="00F00544">
        <w:rPr>
          <w:bCs/>
        </w:rPr>
        <w:t xml:space="preserve"> but</w:t>
      </w:r>
      <w:r w:rsidR="000B0310">
        <w:rPr>
          <w:bCs/>
        </w:rPr>
        <w:t>,</w:t>
      </w:r>
      <w:r w:rsidRPr="00F00544">
        <w:rPr>
          <w:bCs/>
        </w:rPr>
        <w:t xml:space="preserve"> their confidentiality would be respected outside the </w:t>
      </w:r>
      <w:r w:rsidR="003B01F6">
        <w:rPr>
          <w:bCs/>
        </w:rPr>
        <w:t>Ideas Lab</w:t>
      </w:r>
      <w:r w:rsidRPr="00F00544">
        <w:rPr>
          <w:bCs/>
        </w:rPr>
        <w:t>.</w:t>
      </w:r>
    </w:p>
    <w:p w:rsidR="00AC5670" w:rsidRPr="00F00544" w:rsidRDefault="00AC5670" w:rsidP="00F00544">
      <w:pPr>
        <w:spacing w:after="0" w:line="264" w:lineRule="auto"/>
        <w:rPr>
          <w:bCs/>
        </w:rPr>
      </w:pPr>
    </w:p>
    <w:p w:rsidR="00AE51C7" w:rsidRPr="00F00544" w:rsidRDefault="00AE51C7" w:rsidP="00F00544">
      <w:pPr>
        <w:spacing w:after="0" w:line="264" w:lineRule="auto"/>
        <w:rPr>
          <w:b/>
          <w:bCs/>
        </w:rPr>
      </w:pPr>
      <w:r w:rsidRPr="00F00544">
        <w:rPr>
          <w:b/>
          <w:bCs/>
        </w:rPr>
        <w:t>Who Should Apply to Participate?</w:t>
      </w:r>
    </w:p>
    <w:p w:rsidR="00AE51C7" w:rsidRPr="00F00544" w:rsidRDefault="00AE51C7" w:rsidP="00F00544">
      <w:pPr>
        <w:spacing w:after="0" w:line="264" w:lineRule="auto"/>
        <w:rPr>
          <w:b/>
          <w:bCs/>
        </w:rPr>
      </w:pPr>
    </w:p>
    <w:p w:rsidR="00AE51C7" w:rsidRPr="00F00544" w:rsidRDefault="00AE51C7" w:rsidP="00F00544">
      <w:pPr>
        <w:spacing w:after="0" w:line="264" w:lineRule="auto"/>
        <w:rPr>
          <w:bCs/>
        </w:rPr>
      </w:pPr>
      <w:r w:rsidRPr="00F00544">
        <w:rPr>
          <w:bCs/>
        </w:rPr>
        <w:t xml:space="preserve">Having the right mix of participants </w:t>
      </w:r>
      <w:r w:rsidR="00CC10E7">
        <w:rPr>
          <w:bCs/>
        </w:rPr>
        <w:t xml:space="preserve">will help to </w:t>
      </w:r>
      <w:r w:rsidRPr="00F00544">
        <w:rPr>
          <w:bCs/>
        </w:rPr>
        <w:t>influence the success or failure of such an activity. Applications are encouraged from individuals representing diverse research areas across a range of disciplines</w:t>
      </w:r>
      <w:r w:rsidR="00AE1820">
        <w:rPr>
          <w:bCs/>
        </w:rPr>
        <w:t>, as well as representatives of stakeholder communities, including prospective employers and scientific and professional societies serving the relevant disciplines</w:t>
      </w:r>
      <w:r w:rsidRPr="00F00544">
        <w:rPr>
          <w:bCs/>
        </w:rPr>
        <w:t xml:space="preserve">. </w:t>
      </w:r>
      <w:r w:rsidR="003F6BF9">
        <w:rPr>
          <w:bCs/>
        </w:rPr>
        <w:t>Contributions to the</w:t>
      </w:r>
      <w:r w:rsidRPr="00F00544">
        <w:rPr>
          <w:bCs/>
        </w:rPr>
        <w:t xml:space="preserve"> challenge</w:t>
      </w:r>
      <w:r w:rsidR="003F6BF9">
        <w:rPr>
          <w:bCs/>
        </w:rPr>
        <w:t>s identified below</w:t>
      </w:r>
      <w:r w:rsidRPr="00F00544">
        <w:rPr>
          <w:bCs/>
        </w:rPr>
        <w:t xml:space="preserve"> could be made by researchers working in a variety o</w:t>
      </w:r>
      <w:r w:rsidR="00AC5670">
        <w:rPr>
          <w:bCs/>
        </w:rPr>
        <w:t xml:space="preserve">f disciplines or research areas that are relevant to the specific topic of the </w:t>
      </w:r>
      <w:r w:rsidR="003B01F6">
        <w:rPr>
          <w:bCs/>
        </w:rPr>
        <w:t>Phase I Ideas Lab</w:t>
      </w:r>
      <w:r w:rsidR="00E6223E">
        <w:rPr>
          <w:bCs/>
        </w:rPr>
        <w:t>.  T</w:t>
      </w:r>
      <w:r w:rsidRPr="00F00544">
        <w:rPr>
          <w:bCs/>
        </w:rPr>
        <w:t xml:space="preserve">he disciplines that should be represented at </w:t>
      </w:r>
      <w:r w:rsidR="00CF2E66">
        <w:rPr>
          <w:bCs/>
        </w:rPr>
        <w:t>these</w:t>
      </w:r>
      <w:r w:rsidRPr="00F00544">
        <w:rPr>
          <w:bCs/>
        </w:rPr>
        <w:t xml:space="preserve"> </w:t>
      </w:r>
      <w:r w:rsidR="0001629C">
        <w:rPr>
          <w:bCs/>
        </w:rPr>
        <w:t>Ideas Lab</w:t>
      </w:r>
      <w:r w:rsidR="00CF2E66">
        <w:rPr>
          <w:bCs/>
        </w:rPr>
        <w:t>s are not being identified</w:t>
      </w:r>
      <w:r w:rsidRPr="00F00544">
        <w:rPr>
          <w:bCs/>
        </w:rPr>
        <w:t xml:space="preserve">; </w:t>
      </w:r>
      <w:r w:rsidR="00E6223E">
        <w:rPr>
          <w:bCs/>
        </w:rPr>
        <w:t>instead,</w:t>
      </w:r>
      <w:r w:rsidRPr="00F00544">
        <w:rPr>
          <w:bCs/>
        </w:rPr>
        <w:t xml:space="preserve"> potential participants</w:t>
      </w:r>
      <w:r w:rsidR="00E6223E">
        <w:rPr>
          <w:bCs/>
        </w:rPr>
        <w:t xml:space="preserve"> are asked</w:t>
      </w:r>
      <w:r w:rsidRPr="00F00544">
        <w:rPr>
          <w:bCs/>
        </w:rPr>
        <w:t xml:space="preserve"> to indicate how their expe</w:t>
      </w:r>
      <w:r w:rsidR="00CF2E66">
        <w:rPr>
          <w:bCs/>
        </w:rPr>
        <w:t xml:space="preserve">rtise can address the challenges of the specific </w:t>
      </w:r>
      <w:r w:rsidR="003B01F6">
        <w:rPr>
          <w:bCs/>
        </w:rPr>
        <w:t>Ideas Lab</w:t>
      </w:r>
      <w:r w:rsidR="00CF2E66">
        <w:rPr>
          <w:bCs/>
        </w:rPr>
        <w:t xml:space="preserve"> to which they are applying</w:t>
      </w:r>
      <w:r w:rsidRPr="00F00544">
        <w:rPr>
          <w:bCs/>
        </w:rPr>
        <w:t>.</w:t>
      </w:r>
      <w:r w:rsidR="00E6223E">
        <w:rPr>
          <w:bCs/>
        </w:rPr>
        <w:t xml:space="preserve"> While i</w:t>
      </w:r>
      <w:r w:rsidRPr="00F00544">
        <w:rPr>
          <w:bCs/>
        </w:rPr>
        <w:t xml:space="preserve">t would be beneficial for applicants to have some prior knowledge of the challenges associated with </w:t>
      </w:r>
      <w:r w:rsidR="00CF2E66">
        <w:rPr>
          <w:bCs/>
        </w:rPr>
        <w:t xml:space="preserve">undergraduate </w:t>
      </w:r>
      <w:r w:rsidR="00E6223E">
        <w:rPr>
          <w:bCs/>
        </w:rPr>
        <w:t xml:space="preserve">STEM </w:t>
      </w:r>
      <w:r w:rsidR="00CF2E66">
        <w:rPr>
          <w:bCs/>
        </w:rPr>
        <w:t>education and workforce development for biology, engineering, or the geosciences</w:t>
      </w:r>
      <w:r w:rsidRPr="00F00544">
        <w:rPr>
          <w:bCs/>
        </w:rPr>
        <w:t xml:space="preserve">, </w:t>
      </w:r>
      <w:r w:rsidR="00CF2E66">
        <w:rPr>
          <w:bCs/>
        </w:rPr>
        <w:t>it is more important that</w:t>
      </w:r>
      <w:r w:rsidRPr="00F00544">
        <w:rPr>
          <w:bCs/>
        </w:rPr>
        <w:t xml:space="preserve"> applicants demonstrate an enthusiasm for cross-disciplinary research, as the future of this research area will require input from many disciplines.</w:t>
      </w:r>
    </w:p>
    <w:p w:rsidR="00AE51C7" w:rsidRPr="00F00544" w:rsidRDefault="00AE51C7" w:rsidP="00F00544">
      <w:pPr>
        <w:spacing w:after="0" w:line="264" w:lineRule="auto"/>
        <w:rPr>
          <w:bCs/>
        </w:rPr>
      </w:pPr>
    </w:p>
    <w:p w:rsidR="00AE51C7" w:rsidRPr="00F00544" w:rsidRDefault="00AE51C7" w:rsidP="00F00544">
      <w:pPr>
        <w:spacing w:after="0" w:line="264" w:lineRule="auto"/>
        <w:rPr>
          <w:bCs/>
        </w:rPr>
      </w:pPr>
      <w:r w:rsidRPr="00F00544">
        <w:rPr>
          <w:bCs/>
        </w:rPr>
        <w:t xml:space="preserve">The ability to develop and pursue a new approach will also be crucial. Expertise is required from a very broad range of disciplines, and applicants should not feel limited by conventional perceptions: the </w:t>
      </w:r>
      <w:r w:rsidR="00AB7297">
        <w:rPr>
          <w:bCs/>
        </w:rPr>
        <w:t>Ideas Lab</w:t>
      </w:r>
      <w:r w:rsidRPr="00F00544">
        <w:rPr>
          <w:bCs/>
        </w:rPr>
        <w:t xml:space="preserve"> approach</w:t>
      </w:r>
      <w:r w:rsidR="00750C89">
        <w:rPr>
          <w:bCs/>
        </w:rPr>
        <w:t xml:space="preserve"> is</w:t>
      </w:r>
      <w:r w:rsidRPr="00F00544">
        <w:rPr>
          <w:bCs/>
        </w:rPr>
        <w:t xml:space="preserve"> about bringing people together who would not normally interact. </w:t>
      </w:r>
      <w:r w:rsidR="00CF2E66">
        <w:rPr>
          <w:bCs/>
        </w:rPr>
        <w:t xml:space="preserve">People </w:t>
      </w:r>
      <w:r w:rsidRPr="00F00544">
        <w:rPr>
          <w:bCs/>
        </w:rPr>
        <w:t>who are experts in their own research areas but have not yet applied it to this challenge</w:t>
      </w:r>
      <w:r w:rsidR="00CF2E66">
        <w:rPr>
          <w:bCs/>
        </w:rPr>
        <w:t xml:space="preserve"> are encouraged to apply</w:t>
      </w:r>
      <w:r w:rsidR="00E6223E">
        <w:rPr>
          <w:bCs/>
        </w:rPr>
        <w:t xml:space="preserve">. </w:t>
      </w:r>
      <w:r w:rsidRPr="00F00544">
        <w:rPr>
          <w:bCs/>
        </w:rPr>
        <w:lastRenderedPageBreak/>
        <w:t>This is an opportunity to share ideas and develop future collaborations. Participants are welcomed at any stage of their research career; however, they must be eligible to apply for funding from NSF</w:t>
      </w:r>
      <w:r w:rsidR="00C6126E">
        <w:rPr>
          <w:rStyle w:val="FootnoteReference"/>
          <w:bCs/>
        </w:rPr>
        <w:footnoteReference w:id="1"/>
      </w:r>
      <w:r w:rsidRPr="00F00544">
        <w:rPr>
          <w:bCs/>
        </w:rPr>
        <w:t>.</w:t>
      </w:r>
    </w:p>
    <w:p w:rsidR="00AE51C7" w:rsidRDefault="00AE51C7" w:rsidP="00F00544">
      <w:pPr>
        <w:spacing w:after="0" w:line="264" w:lineRule="auto"/>
        <w:rPr>
          <w:bCs/>
        </w:rPr>
      </w:pPr>
    </w:p>
    <w:p w:rsidR="001A522A" w:rsidRPr="00555591" w:rsidRDefault="001A522A" w:rsidP="00F00544">
      <w:pPr>
        <w:spacing w:after="0" w:line="264" w:lineRule="auto"/>
        <w:rPr>
          <w:b/>
          <w:bCs/>
        </w:rPr>
      </w:pPr>
      <w:r w:rsidRPr="00555591">
        <w:rPr>
          <w:b/>
          <w:bCs/>
        </w:rPr>
        <w:t xml:space="preserve">Specific Themes of the </w:t>
      </w:r>
      <w:r w:rsidR="00E12A2A">
        <w:rPr>
          <w:b/>
          <w:bCs/>
        </w:rPr>
        <w:t xml:space="preserve">IUSE </w:t>
      </w:r>
      <w:r w:rsidR="003B01F6">
        <w:rPr>
          <w:b/>
          <w:bCs/>
        </w:rPr>
        <w:t>Phase I Ideas Labs</w:t>
      </w:r>
    </w:p>
    <w:p w:rsidR="001A522A" w:rsidRDefault="001A522A" w:rsidP="00F00544">
      <w:pPr>
        <w:spacing w:after="0" w:line="264" w:lineRule="auto"/>
        <w:rPr>
          <w:bCs/>
        </w:rPr>
      </w:pPr>
    </w:p>
    <w:p w:rsidR="006B2C63" w:rsidRDefault="006B2C63" w:rsidP="006B2C63">
      <w:pPr>
        <w:spacing w:after="0" w:line="264" w:lineRule="auto"/>
        <w:rPr>
          <w:rFonts w:eastAsia="Times New Roman" w:cs="Arial"/>
        </w:rPr>
      </w:pPr>
      <w:r w:rsidRPr="006B2C63">
        <w:rPr>
          <w:rFonts w:eastAsia="Times New Roman" w:cs="Arial"/>
        </w:rPr>
        <w:t>As noted in the IUSE program description, a well-prepared, innovative science, technology, engineering and mathematics (STEM) workforce is crucial to the Nation's health and economy.  Achieving NSF priorities of educating students to be leaders and innovators in emerging and rapidly changing STEM fields as well as educating a scientifically literate populace depends on the nature and quality of the undergraduate education experience.  NSF invests in research-based and research-generating approaches to understand STEM learning and develop and disseminate best practices for STEM instruction, with the goals of increasing student retention in STEM, broadening participation in STEM of underrepresented populations, preparing students well to participate in the science of tomorrow, and improving students’ STEM learning outcomes. Recognizing disciplinary differences and priorities, NSF’s investment in research and development in undergraduate STEM education encompasses a range of approaches. These approaches include: experiential learning, assessment/metrics of learning and practice, scholarships, foundational education research, professional development/institutional change, formal and informal learning environments, and undergraduate disciplinary research.</w:t>
      </w:r>
      <w:r w:rsidRPr="00F00544">
        <w:rPr>
          <w:rFonts w:eastAsia="Times New Roman" w:cs="Arial"/>
        </w:rPr>
        <w:t xml:space="preserve"> </w:t>
      </w:r>
    </w:p>
    <w:p w:rsidR="006B2C63" w:rsidRPr="00F00544" w:rsidRDefault="006B2C63" w:rsidP="006B2C63">
      <w:pPr>
        <w:spacing w:after="0" w:line="264" w:lineRule="auto"/>
        <w:rPr>
          <w:rFonts w:eastAsia="Times New Roman" w:cs="Arial"/>
        </w:rPr>
      </w:pPr>
    </w:p>
    <w:p w:rsidR="00D602B7" w:rsidRDefault="00D602B7" w:rsidP="00D602B7">
      <w:pPr>
        <w:spacing w:after="0" w:line="264" w:lineRule="auto"/>
        <w:rPr>
          <w:bCs/>
        </w:rPr>
      </w:pPr>
      <w:r>
        <w:rPr>
          <w:bCs/>
        </w:rPr>
        <w:t xml:space="preserve">The IUSE program description has invited participation in </w:t>
      </w:r>
      <w:r w:rsidR="003B01F6">
        <w:rPr>
          <w:bCs/>
        </w:rPr>
        <w:t>Ideas Labs</w:t>
      </w:r>
      <w:r>
        <w:rPr>
          <w:bCs/>
        </w:rPr>
        <w:t xml:space="preserve"> for three different disciplines, each of which has unique </w:t>
      </w:r>
      <w:r w:rsidR="00AE1820">
        <w:rPr>
          <w:bCs/>
        </w:rPr>
        <w:t>priorities</w:t>
      </w:r>
      <w:r>
        <w:rPr>
          <w:bCs/>
        </w:rPr>
        <w:t xml:space="preserve"> and needs regarding workforce development.  </w:t>
      </w:r>
      <w:r w:rsidR="00AE1820">
        <w:rPr>
          <w:bCs/>
        </w:rPr>
        <w:t xml:space="preserve">Together, they define a portfolio of issues that have broader relevance among all NSF-supported disciplines, suggesting there is potential that many of the strategies derived through the </w:t>
      </w:r>
      <w:r w:rsidR="003B01F6">
        <w:rPr>
          <w:bCs/>
        </w:rPr>
        <w:t>Ideas Lab</w:t>
      </w:r>
      <w:r w:rsidR="00AE1820">
        <w:rPr>
          <w:bCs/>
        </w:rPr>
        <w:t xml:space="preserve"> process may have broader application.  </w:t>
      </w:r>
      <w:r>
        <w:rPr>
          <w:bCs/>
        </w:rPr>
        <w:t xml:space="preserve">The specific topics to be addressed by the </w:t>
      </w:r>
      <w:r w:rsidR="000B0310">
        <w:rPr>
          <w:bCs/>
        </w:rPr>
        <w:t xml:space="preserve">IUSE </w:t>
      </w:r>
      <w:r w:rsidR="0001629C">
        <w:rPr>
          <w:bCs/>
        </w:rPr>
        <w:t>Ideas Lab</w:t>
      </w:r>
      <w:r>
        <w:rPr>
          <w:bCs/>
        </w:rPr>
        <w:t>s are described here:</w:t>
      </w:r>
    </w:p>
    <w:p w:rsidR="0001629C" w:rsidRDefault="0001629C" w:rsidP="00D602B7">
      <w:pPr>
        <w:spacing w:after="0" w:line="264" w:lineRule="auto"/>
        <w:rPr>
          <w:bCs/>
        </w:rPr>
      </w:pPr>
    </w:p>
    <w:p w:rsidR="00AE1820" w:rsidRPr="00AE1820" w:rsidRDefault="00D602B7" w:rsidP="00AE1820">
      <w:pPr>
        <w:spacing w:after="0" w:line="264" w:lineRule="auto"/>
        <w:rPr>
          <w:bCs/>
          <w:u w:val="single"/>
        </w:rPr>
      </w:pPr>
      <w:r w:rsidRPr="00AE1820">
        <w:rPr>
          <w:bCs/>
          <w:u w:val="single"/>
        </w:rPr>
        <w:t>Biology</w:t>
      </w:r>
    </w:p>
    <w:p w:rsidR="00AE1820" w:rsidRDefault="00AE1820" w:rsidP="00AE1820">
      <w:pPr>
        <w:spacing w:after="0" w:line="264" w:lineRule="auto"/>
        <w:rPr>
          <w:rStyle w:val="apple-style-span"/>
          <w:color w:val="000000"/>
        </w:rPr>
      </w:pPr>
      <w:r>
        <w:rPr>
          <w:rStyle w:val="apple-style-span"/>
          <w:color w:val="000000"/>
        </w:rPr>
        <w:t xml:space="preserve">The biological sciences workforce for the future, including graduates of two-year schools, four-year institutions, and graduate programs, will </w:t>
      </w:r>
      <w:r w:rsidRPr="0065679A">
        <w:rPr>
          <w:rStyle w:val="apple-style-span"/>
          <w:color w:val="000000"/>
        </w:rPr>
        <w:t xml:space="preserve">need </w:t>
      </w:r>
      <w:r w:rsidR="0065679A" w:rsidRPr="0065679A">
        <w:rPr>
          <w:rStyle w:val="apple-style-span"/>
          <w:color w:val="000000"/>
        </w:rPr>
        <w:t>mathematical</w:t>
      </w:r>
      <w:r w:rsidRPr="0065679A">
        <w:rPr>
          <w:rStyle w:val="apple-style-span"/>
          <w:color w:val="000000"/>
        </w:rPr>
        <w:t xml:space="preserve"> and computational skills beyond those of its predecessors. These </w:t>
      </w:r>
      <w:r w:rsidR="0065679A" w:rsidRPr="0065679A">
        <w:rPr>
          <w:rStyle w:val="apple-style-span"/>
          <w:color w:val="000000"/>
        </w:rPr>
        <w:t>tools</w:t>
      </w:r>
      <w:r w:rsidRPr="0065679A">
        <w:rPr>
          <w:rStyle w:val="apple-style-span"/>
          <w:color w:val="000000"/>
        </w:rPr>
        <w:t xml:space="preserve"> also are required across the wide spectrum of biological sub-disciplines. Such universal need for enhanced quantitative </w:t>
      </w:r>
      <w:r w:rsidR="0065679A" w:rsidRPr="0065679A">
        <w:rPr>
          <w:rStyle w:val="apple-style-span"/>
          <w:color w:val="000000"/>
        </w:rPr>
        <w:t xml:space="preserve">and computational </w:t>
      </w:r>
      <w:r w:rsidRPr="0065679A">
        <w:rPr>
          <w:rStyle w:val="apple-style-span"/>
          <w:color w:val="000000"/>
        </w:rPr>
        <w:t xml:space="preserve">expertise is reflected in the prominence of these proficiencies among the set of core competencies identified by the community of biological scientists in the </w:t>
      </w:r>
      <w:r w:rsidRPr="0065679A">
        <w:rPr>
          <w:rStyle w:val="apple-style-span"/>
          <w:i/>
          <w:iCs/>
          <w:color w:val="000000"/>
        </w:rPr>
        <w:t>Vision and Change in Undergraduate Biology Education: A Call to Action</w:t>
      </w:r>
      <w:r w:rsidRPr="0065679A">
        <w:rPr>
          <w:rStyle w:val="apple-style-span"/>
          <w:color w:val="000000"/>
        </w:rPr>
        <w:t xml:space="preserve"> (</w:t>
      </w:r>
      <w:r w:rsidR="00C6126E">
        <w:rPr>
          <w:rStyle w:val="apple-style-span"/>
          <w:color w:val="000000"/>
        </w:rPr>
        <w:t>[3]</w:t>
      </w:r>
      <w:hyperlink r:id="rId10" w:history="1">
        <w:r w:rsidRPr="0065679A">
          <w:rPr>
            <w:rStyle w:val="Hyperlink"/>
          </w:rPr>
          <w:t>http://visionandchange.org/files/2011/03/Revised-Vision-and-Change-Final-Report.pdf</w:t>
        </w:r>
      </w:hyperlink>
      <w:r w:rsidRPr="0065679A">
        <w:rPr>
          <w:rStyle w:val="apple-style-span"/>
          <w:color w:val="000000"/>
        </w:rPr>
        <w:t xml:space="preserve">). Specifically, these are </w:t>
      </w:r>
      <w:r w:rsidR="0065679A" w:rsidRPr="0065679A">
        <w:rPr>
          <w:rStyle w:val="apple-style-span"/>
          <w:color w:val="000000"/>
        </w:rPr>
        <w:t>“</w:t>
      </w:r>
      <w:r w:rsidRPr="0065679A">
        <w:rPr>
          <w:rStyle w:val="apple-style-span"/>
          <w:color w:val="000000"/>
        </w:rPr>
        <w:t xml:space="preserve">the ability to use quantitative reasoning” and “the ability to use modeling and simulation”, to </w:t>
      </w:r>
      <w:r w:rsidR="0065679A" w:rsidRPr="0065679A">
        <w:rPr>
          <w:rStyle w:val="apple-style-span"/>
          <w:color w:val="000000"/>
        </w:rPr>
        <w:t>gain a deeper understanding of the dynamics and complexity of biological</w:t>
      </w:r>
      <w:r w:rsidRPr="0065679A">
        <w:rPr>
          <w:rStyle w:val="apple-style-span"/>
          <w:color w:val="000000"/>
        </w:rPr>
        <w:t xml:space="preserve"> systems. In addition, many areas of biology</w:t>
      </w:r>
      <w:r w:rsidR="0088354B">
        <w:rPr>
          <w:rStyle w:val="apple-style-span"/>
          <w:color w:val="000000"/>
        </w:rPr>
        <w:t>,</w:t>
      </w:r>
      <w:r w:rsidRPr="0065679A">
        <w:rPr>
          <w:rStyle w:val="apple-style-span"/>
          <w:color w:val="000000"/>
        </w:rPr>
        <w:t xml:space="preserve"> from molecular</w:t>
      </w:r>
      <w:r w:rsidR="0065679A" w:rsidRPr="0065679A">
        <w:rPr>
          <w:rStyle w:val="apple-style-span"/>
          <w:color w:val="000000"/>
        </w:rPr>
        <w:t>, organismal through</w:t>
      </w:r>
      <w:r w:rsidRPr="0065679A">
        <w:rPr>
          <w:rStyle w:val="apple-style-span"/>
          <w:color w:val="000000"/>
        </w:rPr>
        <w:t xml:space="preserve"> ecosystems studies</w:t>
      </w:r>
      <w:r w:rsidR="0088354B">
        <w:rPr>
          <w:rStyle w:val="apple-style-span"/>
          <w:color w:val="000000"/>
        </w:rPr>
        <w:t>,</w:t>
      </w:r>
      <w:r w:rsidRPr="0065679A">
        <w:rPr>
          <w:rStyle w:val="apple-style-span"/>
          <w:color w:val="000000"/>
        </w:rPr>
        <w:t xml:space="preserve"> are reliant on large databases. Biologists of the future will require </w:t>
      </w:r>
      <w:r w:rsidR="0065679A" w:rsidRPr="0065679A">
        <w:rPr>
          <w:rStyle w:val="apple-style-span"/>
          <w:color w:val="000000"/>
        </w:rPr>
        <w:t>the mathematical and theoretical foundations necessary</w:t>
      </w:r>
      <w:r w:rsidR="0065679A">
        <w:rPr>
          <w:rStyle w:val="apple-style-span"/>
          <w:color w:val="000000"/>
        </w:rPr>
        <w:t xml:space="preserve"> to abstract systems-level knowledge from complex data sets.  These skills will be important also for proper database management, preservation of the data collected, and effective use of the information they contain.  </w:t>
      </w:r>
    </w:p>
    <w:p w:rsidR="00CB27D7" w:rsidRPr="00AE1820" w:rsidRDefault="00CB27D7" w:rsidP="00AE1820">
      <w:pPr>
        <w:spacing w:after="0" w:line="264" w:lineRule="auto"/>
        <w:rPr>
          <w:bCs/>
          <w:u w:val="single"/>
        </w:rPr>
      </w:pPr>
    </w:p>
    <w:p w:rsidR="00AE1820" w:rsidRDefault="003B01F6" w:rsidP="00CB27D7">
      <w:pPr>
        <w:spacing w:after="0"/>
        <w:rPr>
          <w:color w:val="000000"/>
        </w:rPr>
      </w:pPr>
      <w:r>
        <w:rPr>
          <w:rStyle w:val="apple-style-span"/>
          <w:color w:val="000000"/>
        </w:rPr>
        <w:lastRenderedPageBreak/>
        <w:t>The B</w:t>
      </w:r>
      <w:r w:rsidR="00AE1820">
        <w:rPr>
          <w:rStyle w:val="apple-style-span"/>
          <w:color w:val="000000"/>
        </w:rPr>
        <w:t>iology</w:t>
      </w:r>
      <w:r>
        <w:rPr>
          <w:rStyle w:val="apple-style-span"/>
          <w:color w:val="000000"/>
        </w:rPr>
        <w:t xml:space="preserve"> Phase I Ideas Lab</w:t>
      </w:r>
      <w:r w:rsidR="00AE1820">
        <w:rPr>
          <w:rStyle w:val="apple-style-span"/>
          <w:color w:val="000000"/>
        </w:rPr>
        <w:t xml:space="preserve"> will consider strategies to integrate these critical competencies </w:t>
      </w:r>
      <w:r w:rsidR="0088354B">
        <w:rPr>
          <w:rStyle w:val="apple-style-span"/>
          <w:color w:val="000000"/>
        </w:rPr>
        <w:t xml:space="preserve">in quantitative literacy </w:t>
      </w:r>
      <w:r w:rsidR="00AE1820">
        <w:rPr>
          <w:rStyle w:val="apple-style-span"/>
          <w:color w:val="000000"/>
        </w:rPr>
        <w:t>into a biology core curriculum and to study their effectiveness and/or impact to generate knowledge that will inform their broader implementation. Strategies to foster the success of a diverse student population and to optimize the future workforce opportunities for all students are strongly encouraged.</w:t>
      </w:r>
    </w:p>
    <w:p w:rsidR="00D602B7" w:rsidRDefault="00D602B7" w:rsidP="00D602B7">
      <w:pPr>
        <w:spacing w:after="0" w:line="264" w:lineRule="auto"/>
        <w:rPr>
          <w:bCs/>
        </w:rPr>
      </w:pPr>
    </w:p>
    <w:p w:rsidR="00D602B7" w:rsidRPr="0004580C" w:rsidRDefault="00D602B7" w:rsidP="00D602B7">
      <w:pPr>
        <w:spacing w:after="0" w:line="264" w:lineRule="auto"/>
        <w:rPr>
          <w:bCs/>
          <w:u w:val="single"/>
        </w:rPr>
      </w:pPr>
      <w:r w:rsidRPr="0004580C">
        <w:rPr>
          <w:bCs/>
          <w:u w:val="single"/>
        </w:rPr>
        <w:t>Engineering</w:t>
      </w:r>
    </w:p>
    <w:p w:rsidR="00D602B7" w:rsidRDefault="00D602B7" w:rsidP="00D602B7">
      <w:pPr>
        <w:spacing w:after="0"/>
        <w:rPr>
          <w:color w:val="000000"/>
        </w:rPr>
      </w:pPr>
      <w:r>
        <w:rPr>
          <w:color w:val="000000"/>
        </w:rPr>
        <w:t xml:space="preserve">Social inequality in engineering education and practice is a durable problem, one that has resisted perennial efforts to "broaden participation," "increase diversity," or "improve recruitment and retention of women, minorities, and people with disabilities." While a great deal of previous and ongoing work has focused on fostering the ability of individuals to access and persist in the engineering education system, this </w:t>
      </w:r>
      <w:r w:rsidR="00D82191">
        <w:rPr>
          <w:color w:val="000000"/>
        </w:rPr>
        <w:t>Ideas Lab</w:t>
      </w:r>
      <w:r>
        <w:rPr>
          <w:color w:val="000000"/>
        </w:rPr>
        <w:t xml:space="preserve"> </w:t>
      </w:r>
      <w:r w:rsidR="000B0310">
        <w:rPr>
          <w:color w:val="000000"/>
        </w:rPr>
        <w:t>will focus</w:t>
      </w:r>
      <w:r>
        <w:rPr>
          <w:color w:val="000000"/>
        </w:rPr>
        <w:t xml:space="preserve"> on changing the system itself. </w:t>
      </w:r>
    </w:p>
    <w:p w:rsidR="00D602B7" w:rsidRDefault="00D602B7" w:rsidP="00D602B7">
      <w:pPr>
        <w:spacing w:after="0"/>
        <w:rPr>
          <w:color w:val="000000"/>
        </w:rPr>
      </w:pPr>
    </w:p>
    <w:p w:rsidR="00D602B7" w:rsidRDefault="00D602B7" w:rsidP="00D602B7">
      <w:pPr>
        <w:spacing w:after="0"/>
        <w:rPr>
          <w:color w:val="000000"/>
        </w:rPr>
      </w:pPr>
      <w:r>
        <w:rPr>
          <w:color w:val="000000"/>
        </w:rPr>
        <w:t>Ending inequality in engineering is crucial because it represents a direct and effective way to meet workforce needs; because members of marginalized groups should not be on the sidelines in shaping our infrastructure and technological future; because workforce diversity strengthens work product; and because increased participation in high paying, prestigious workforce sectors like engineering is itself a strategy for achieving greater equity.</w:t>
      </w:r>
    </w:p>
    <w:p w:rsidR="00D602B7" w:rsidRDefault="00D602B7" w:rsidP="00D602B7">
      <w:pPr>
        <w:spacing w:after="0"/>
        <w:rPr>
          <w:color w:val="000000"/>
        </w:rPr>
      </w:pPr>
    </w:p>
    <w:p w:rsidR="00D602B7" w:rsidRDefault="00D602B7" w:rsidP="00D602B7">
      <w:pPr>
        <w:spacing w:after="0"/>
        <w:rPr>
          <w:color w:val="000000"/>
        </w:rPr>
      </w:pPr>
      <w:r>
        <w:rPr>
          <w:color w:val="000000"/>
        </w:rPr>
        <w:t>Many prior efforts for inclusion have been hampered by a presumption that certain parameters can't be changed (for example, eligibility criteria, narrow definitions of what counts in or as engineering, limited roles for 2-year institutions, or a four year degree model). This ends in disappointment and frustration when change is not achieved. A radical rethinking is needed to move forward.</w:t>
      </w:r>
    </w:p>
    <w:p w:rsidR="00D602B7" w:rsidRDefault="00D602B7" w:rsidP="00D602B7">
      <w:pPr>
        <w:spacing w:after="0"/>
        <w:rPr>
          <w:color w:val="000000"/>
        </w:rPr>
      </w:pPr>
    </w:p>
    <w:p w:rsidR="00D602B7" w:rsidRDefault="00D602B7" w:rsidP="00D602B7">
      <w:pPr>
        <w:spacing w:after="0"/>
        <w:rPr>
          <w:color w:val="000000"/>
        </w:rPr>
      </w:pPr>
      <w:r>
        <w:rPr>
          <w:color w:val="000000"/>
        </w:rPr>
        <w:t xml:space="preserve">In </w:t>
      </w:r>
      <w:r w:rsidR="003B01F6">
        <w:rPr>
          <w:color w:val="000000"/>
        </w:rPr>
        <w:t>the Engineering Phase I Ideas Lab</w:t>
      </w:r>
      <w:r>
        <w:rPr>
          <w:color w:val="000000"/>
        </w:rPr>
        <w:t xml:space="preserve">, engineers and social scientists will face head on the systems and structures that reproduce social inequality in engineering education and in the engineering workforce. A complete and direct discussion is not afraid to examine manifestations of racism, sexism, and ableism in engineering, and to also consider classism, heteronormativity, ageism, and obstacles faced by Veterans and other non-traditional groups. The </w:t>
      </w:r>
      <w:r w:rsidR="000B0310">
        <w:rPr>
          <w:color w:val="000000"/>
        </w:rPr>
        <w:t xml:space="preserve">Engineering </w:t>
      </w:r>
      <w:r w:rsidR="0001629C">
        <w:rPr>
          <w:color w:val="000000"/>
        </w:rPr>
        <w:t>Phase I Ideas Lab</w:t>
      </w:r>
      <w:r>
        <w:rPr>
          <w:color w:val="000000"/>
        </w:rPr>
        <w:t xml:space="preserve"> will generate new framings and new strategies to move the nation toward greater inclusion of marginalized groups in engineering.</w:t>
      </w:r>
    </w:p>
    <w:p w:rsidR="00D602B7" w:rsidRDefault="00D602B7" w:rsidP="00D602B7">
      <w:pPr>
        <w:spacing w:after="0" w:line="264" w:lineRule="auto"/>
        <w:rPr>
          <w:bCs/>
        </w:rPr>
      </w:pPr>
    </w:p>
    <w:p w:rsidR="00D602B7" w:rsidRPr="0004580C" w:rsidRDefault="00D602B7" w:rsidP="00D602B7">
      <w:pPr>
        <w:spacing w:after="0" w:line="264" w:lineRule="auto"/>
        <w:rPr>
          <w:bCs/>
          <w:u w:val="single"/>
        </w:rPr>
      </w:pPr>
      <w:r w:rsidRPr="0004580C">
        <w:rPr>
          <w:bCs/>
          <w:u w:val="single"/>
        </w:rPr>
        <w:t>Geosciences</w:t>
      </w:r>
    </w:p>
    <w:p w:rsidR="000F50C8" w:rsidRDefault="000F50C8" w:rsidP="000F50C8">
      <w:pPr>
        <w:spacing w:after="0" w:line="264" w:lineRule="auto"/>
        <w:rPr>
          <w:bCs/>
        </w:rPr>
      </w:pPr>
      <w:r>
        <w:rPr>
          <w:bCs/>
        </w:rPr>
        <w:t xml:space="preserve">A major obstacle to preparing the future geoscience workforce is lack of access to relevant undergraduate courses, degree programs, and research opportunities at community colleges and minority-serving institutions.  Such institutions have limited capacity to establish sustainable, stand-alone undergraduate programs in the geosciences, thereby limiting student awareness of career opportunities in, and pathways into, the geosciences.  </w:t>
      </w:r>
      <w:r w:rsidR="009D7447">
        <w:rPr>
          <w:bCs/>
        </w:rPr>
        <w:t xml:space="preserve">Smaller institutions often cannot offer students opportunities to experience sophisticated instrumentation or data used in the geosciences. </w:t>
      </w:r>
      <w:r>
        <w:rPr>
          <w:bCs/>
        </w:rPr>
        <w:t xml:space="preserve">As many of these institutions serve traditionally underrepresented students pursuing STEM careers, these limitations pose barriers to increasing diversity in the geosciences workforce.  The small size of the academic geoscience workforce compounds the situation by making it difficult to scale-up important </w:t>
      </w:r>
      <w:r>
        <w:rPr>
          <w:bCs/>
        </w:rPr>
        <w:lastRenderedPageBreak/>
        <w:t>geoscience education activities, and especially field-</w:t>
      </w:r>
      <w:r w:rsidR="009D7447">
        <w:rPr>
          <w:bCs/>
        </w:rPr>
        <w:t xml:space="preserve"> and facilities-</w:t>
      </w:r>
      <w:r>
        <w:rPr>
          <w:bCs/>
        </w:rPr>
        <w:t>based experiences, in order to reach a larger student population.</w:t>
      </w:r>
    </w:p>
    <w:p w:rsidR="000F50C8" w:rsidRDefault="000F50C8" w:rsidP="000F50C8">
      <w:pPr>
        <w:spacing w:after="0" w:line="264" w:lineRule="auto"/>
        <w:rPr>
          <w:bCs/>
        </w:rPr>
      </w:pPr>
    </w:p>
    <w:p w:rsidR="000F50C8" w:rsidRDefault="000F50C8" w:rsidP="000F50C8">
      <w:pPr>
        <w:spacing w:after="0" w:line="264" w:lineRule="auto"/>
        <w:rPr>
          <w:bCs/>
        </w:rPr>
      </w:pPr>
      <w:r>
        <w:rPr>
          <w:bCs/>
        </w:rPr>
        <w:t>The rapidly evolving landscape of higher education offers new opportunities to develop innovative strategies for overcoming these obstacles.  More widespread access to web-based content and coursework, as well as innovative pedagogical approaches, are improving access for students who might otherwise be excluded.  Competency-based certificate programs that transcend the boundaries of “bricks and mortar” institutions illustrate some of the transformations underway that may foster development of highly customized, student-centered degree programs “without borders”.  These changes raise important questions about how to ensure the quality of undergraduate education and integrate a panoply of experiences so that students l</w:t>
      </w:r>
      <w:r w:rsidR="009D7447">
        <w:rPr>
          <w:bCs/>
        </w:rPr>
        <w:t xml:space="preserve">eave with the necessary </w:t>
      </w:r>
      <w:r w:rsidR="00750C89">
        <w:rPr>
          <w:bCs/>
        </w:rPr>
        <w:t xml:space="preserve">competencies and </w:t>
      </w:r>
      <w:r w:rsidR="009D7447">
        <w:rPr>
          <w:bCs/>
        </w:rPr>
        <w:t xml:space="preserve">skills, </w:t>
      </w:r>
      <w:r>
        <w:rPr>
          <w:bCs/>
        </w:rPr>
        <w:t>whether as a member of the geoscience workforce or as a citizen confronting geoscience-relevant decisions.</w:t>
      </w:r>
    </w:p>
    <w:p w:rsidR="000F50C8" w:rsidRDefault="000F50C8" w:rsidP="000F50C8">
      <w:pPr>
        <w:spacing w:after="0" w:line="264" w:lineRule="auto"/>
        <w:rPr>
          <w:bCs/>
        </w:rPr>
      </w:pPr>
    </w:p>
    <w:p w:rsidR="000F50C8" w:rsidRDefault="000F50C8" w:rsidP="000F50C8">
      <w:pPr>
        <w:spacing w:after="0" w:line="264" w:lineRule="auto"/>
        <w:rPr>
          <w:bCs/>
        </w:rPr>
      </w:pPr>
      <w:r>
        <w:rPr>
          <w:bCs/>
        </w:rPr>
        <w:t xml:space="preserve">The </w:t>
      </w:r>
      <w:r w:rsidR="003B01F6">
        <w:rPr>
          <w:bCs/>
        </w:rPr>
        <w:t>G</w:t>
      </w:r>
      <w:r>
        <w:rPr>
          <w:bCs/>
        </w:rPr>
        <w:t xml:space="preserve">eosciences </w:t>
      </w:r>
      <w:r w:rsidR="003B01F6">
        <w:rPr>
          <w:bCs/>
        </w:rPr>
        <w:t>Phase I Ideas Lab</w:t>
      </w:r>
      <w:r>
        <w:rPr>
          <w:bCs/>
        </w:rPr>
        <w:t xml:space="preserve"> is expected to bring together mul</w:t>
      </w:r>
      <w:r w:rsidR="009D7447">
        <w:rPr>
          <w:bCs/>
        </w:rPr>
        <w:t>ti-disciplinary expertise representing all geoscience disciplines (including polar science)</w:t>
      </w:r>
      <w:r>
        <w:rPr>
          <w:bCs/>
        </w:rPr>
        <w:t xml:space="preserve">, STEM education practice, cyber-learning, virtual organizations, diversity, and higher education administration, among others, to consider novel approaches to undergraduate geoscience education that develop essential </w:t>
      </w:r>
      <w:r w:rsidR="00750C89">
        <w:rPr>
          <w:bCs/>
        </w:rPr>
        <w:t xml:space="preserve">competencies and </w:t>
      </w:r>
      <w:r>
        <w:rPr>
          <w:bCs/>
        </w:rPr>
        <w:t xml:space="preserve">skills for the workforce and increase access for diverse student populations. </w:t>
      </w:r>
    </w:p>
    <w:p w:rsidR="002F53F0" w:rsidRPr="00F00544" w:rsidRDefault="002F53F0" w:rsidP="00F00544">
      <w:pPr>
        <w:spacing w:after="0" w:line="264" w:lineRule="auto"/>
        <w:rPr>
          <w:bCs/>
        </w:rPr>
      </w:pPr>
    </w:p>
    <w:p w:rsidR="00AE51C7" w:rsidRPr="00F00544" w:rsidRDefault="00AE51C7" w:rsidP="00F00544">
      <w:pPr>
        <w:spacing w:after="0" w:line="264" w:lineRule="auto"/>
        <w:rPr>
          <w:b/>
          <w:bCs/>
        </w:rPr>
      </w:pPr>
      <w:r w:rsidRPr="00F00544">
        <w:rPr>
          <w:b/>
          <w:bCs/>
        </w:rPr>
        <w:t>Location</w:t>
      </w:r>
      <w:r w:rsidR="00406F62">
        <w:rPr>
          <w:b/>
          <w:bCs/>
        </w:rPr>
        <w:t>s</w:t>
      </w:r>
      <w:r w:rsidRPr="00F00544">
        <w:rPr>
          <w:b/>
          <w:bCs/>
        </w:rPr>
        <w:t xml:space="preserve"> and Date</w:t>
      </w:r>
      <w:r w:rsidR="00406F62">
        <w:rPr>
          <w:b/>
          <w:bCs/>
        </w:rPr>
        <w:t>s</w:t>
      </w:r>
      <w:r w:rsidR="006B2C63">
        <w:rPr>
          <w:b/>
          <w:bCs/>
        </w:rPr>
        <w:t xml:space="preserve"> of the </w:t>
      </w:r>
      <w:r w:rsidR="00406F62">
        <w:rPr>
          <w:b/>
          <w:bCs/>
        </w:rPr>
        <w:t xml:space="preserve">IUSE </w:t>
      </w:r>
      <w:r w:rsidR="003B01F6">
        <w:rPr>
          <w:b/>
          <w:bCs/>
        </w:rPr>
        <w:t>Phase I Ideas Labs</w:t>
      </w:r>
    </w:p>
    <w:p w:rsidR="00796637" w:rsidRDefault="00796637" w:rsidP="00F00544">
      <w:pPr>
        <w:spacing w:after="0" w:line="264" w:lineRule="auto"/>
        <w:rPr>
          <w:bCs/>
        </w:rPr>
      </w:pPr>
    </w:p>
    <w:p w:rsidR="00D83849" w:rsidRDefault="00E6223E" w:rsidP="00F00544">
      <w:pPr>
        <w:spacing w:after="0" w:line="264" w:lineRule="auto"/>
        <w:rPr>
          <w:bCs/>
        </w:rPr>
      </w:pPr>
      <w:r>
        <w:rPr>
          <w:bCs/>
        </w:rPr>
        <w:t xml:space="preserve">The </w:t>
      </w:r>
      <w:r w:rsidR="003B01F6">
        <w:rPr>
          <w:bCs/>
        </w:rPr>
        <w:t xml:space="preserve">Ideas Labs will be held during the </w:t>
      </w:r>
      <w:r w:rsidR="00406F62">
        <w:rPr>
          <w:bCs/>
        </w:rPr>
        <w:t>dates</w:t>
      </w:r>
      <w:r w:rsidR="003B01F6">
        <w:rPr>
          <w:bCs/>
        </w:rPr>
        <w:t xml:space="preserve"> of </w:t>
      </w:r>
      <w:r w:rsidR="003B01F6" w:rsidRPr="003B01F6">
        <w:rPr>
          <w:b/>
          <w:bCs/>
        </w:rPr>
        <w:t>March 3-7, 2014</w:t>
      </w:r>
      <w:r w:rsidR="003B01F6">
        <w:rPr>
          <w:bCs/>
        </w:rPr>
        <w:t xml:space="preserve">, </w:t>
      </w:r>
      <w:r w:rsidR="003B01F6" w:rsidRPr="003B01F6">
        <w:rPr>
          <w:b/>
          <w:bCs/>
        </w:rPr>
        <w:t>March 17-21, 2014</w:t>
      </w:r>
      <w:r w:rsidR="003B01F6">
        <w:rPr>
          <w:bCs/>
        </w:rPr>
        <w:t xml:space="preserve">, and </w:t>
      </w:r>
      <w:r w:rsidR="003B01F6" w:rsidRPr="003B01F6">
        <w:rPr>
          <w:b/>
          <w:bCs/>
        </w:rPr>
        <w:t>March 31-April 4, 2014</w:t>
      </w:r>
      <w:r w:rsidR="003B01F6">
        <w:rPr>
          <w:bCs/>
        </w:rPr>
        <w:t xml:space="preserve">.  </w:t>
      </w:r>
      <w:r w:rsidR="00BA5816">
        <w:rPr>
          <w:bCs/>
        </w:rPr>
        <w:t>Specific disciplines are not yet assigned to specific dates</w:t>
      </w:r>
      <w:r>
        <w:rPr>
          <w:bCs/>
        </w:rPr>
        <w:t xml:space="preserve">.  </w:t>
      </w:r>
      <w:r w:rsidR="00796637" w:rsidRPr="00F00544">
        <w:rPr>
          <w:bCs/>
        </w:rPr>
        <w:t>The location</w:t>
      </w:r>
      <w:r>
        <w:rPr>
          <w:bCs/>
        </w:rPr>
        <w:t>s</w:t>
      </w:r>
      <w:r w:rsidR="00796637" w:rsidRPr="00F00544">
        <w:rPr>
          <w:bCs/>
        </w:rPr>
        <w:t xml:space="preserve"> of the </w:t>
      </w:r>
      <w:r w:rsidR="00BA5816">
        <w:rPr>
          <w:bCs/>
        </w:rPr>
        <w:t>Ideas Labs</w:t>
      </w:r>
      <w:r w:rsidR="00796637" w:rsidRPr="00F00544">
        <w:rPr>
          <w:bCs/>
        </w:rPr>
        <w:t xml:space="preserve"> ha</w:t>
      </w:r>
      <w:r>
        <w:rPr>
          <w:bCs/>
        </w:rPr>
        <w:t>ve</w:t>
      </w:r>
      <w:r w:rsidR="00796637" w:rsidRPr="00F00544">
        <w:rPr>
          <w:bCs/>
        </w:rPr>
        <w:t xml:space="preserve"> not been finalized</w:t>
      </w:r>
      <w:r>
        <w:rPr>
          <w:bCs/>
        </w:rPr>
        <w:t>, but all are expected to be held within a 75 mile radius of the Washington, DC metro region.  I</w:t>
      </w:r>
      <w:r w:rsidR="00796637" w:rsidRPr="00F00544">
        <w:rPr>
          <w:bCs/>
        </w:rPr>
        <w:t xml:space="preserve">nformation on the </w:t>
      </w:r>
      <w:r w:rsidR="00BA5816">
        <w:rPr>
          <w:bCs/>
        </w:rPr>
        <w:t xml:space="preserve">assigned </w:t>
      </w:r>
      <w:r>
        <w:rPr>
          <w:bCs/>
        </w:rPr>
        <w:t xml:space="preserve">dates, </w:t>
      </w:r>
      <w:r w:rsidR="00796637" w:rsidRPr="00F00544">
        <w:rPr>
          <w:bCs/>
        </w:rPr>
        <w:t>site, travel information, and other logistics will be provided to all selected participants</w:t>
      </w:r>
      <w:r>
        <w:rPr>
          <w:bCs/>
        </w:rPr>
        <w:t xml:space="preserve"> prior to the event</w:t>
      </w:r>
      <w:r w:rsidR="00796637" w:rsidRPr="00F00544">
        <w:rPr>
          <w:bCs/>
        </w:rPr>
        <w:t xml:space="preserve">. </w:t>
      </w:r>
    </w:p>
    <w:p w:rsidR="00D83849" w:rsidRDefault="00D83849" w:rsidP="00F00544">
      <w:pPr>
        <w:spacing w:after="0" w:line="264" w:lineRule="auto"/>
        <w:rPr>
          <w:bCs/>
        </w:rPr>
      </w:pPr>
    </w:p>
    <w:p w:rsidR="00AE51C7" w:rsidRPr="00F00544" w:rsidRDefault="00796637" w:rsidP="00F00544">
      <w:pPr>
        <w:spacing w:after="0" w:line="264" w:lineRule="auto"/>
        <w:rPr>
          <w:bCs/>
        </w:rPr>
      </w:pPr>
      <w:r w:rsidRPr="00F00544">
        <w:rPr>
          <w:bCs/>
        </w:rPr>
        <w:t xml:space="preserve">Travel and subsistence costs to attend </w:t>
      </w:r>
      <w:r w:rsidR="000B0310">
        <w:rPr>
          <w:bCs/>
        </w:rPr>
        <w:t xml:space="preserve">one of </w:t>
      </w:r>
      <w:r w:rsidRPr="00F00544">
        <w:rPr>
          <w:bCs/>
        </w:rPr>
        <w:t xml:space="preserve">the </w:t>
      </w:r>
      <w:r w:rsidR="0001629C">
        <w:rPr>
          <w:bCs/>
        </w:rPr>
        <w:t>Phase I Ideas Lab</w:t>
      </w:r>
      <w:r w:rsidR="000B0310">
        <w:rPr>
          <w:bCs/>
        </w:rPr>
        <w:t>s</w:t>
      </w:r>
      <w:r w:rsidRPr="00F00544">
        <w:rPr>
          <w:bCs/>
        </w:rPr>
        <w:t xml:space="preserve"> will be reimbursed</w:t>
      </w:r>
      <w:r w:rsidR="00E6223E">
        <w:rPr>
          <w:bCs/>
        </w:rPr>
        <w:t xml:space="preserve"> by NSF; </w:t>
      </w:r>
      <w:r w:rsidR="00AE51C7" w:rsidRPr="00F00544">
        <w:rPr>
          <w:bCs/>
        </w:rPr>
        <w:t xml:space="preserve">all </w:t>
      </w:r>
      <w:r w:rsidR="00E6223E">
        <w:rPr>
          <w:bCs/>
        </w:rPr>
        <w:t>incidental costs incurred while</w:t>
      </w:r>
      <w:r w:rsidR="00AE51C7" w:rsidRPr="00F00544">
        <w:rPr>
          <w:bCs/>
        </w:rPr>
        <w:t xml:space="preserve"> at the event must be met by the participant.</w:t>
      </w:r>
    </w:p>
    <w:p w:rsidR="00AE51C7" w:rsidRPr="00F00544" w:rsidRDefault="00AE51C7" w:rsidP="00F00544">
      <w:pPr>
        <w:spacing w:after="0" w:line="264" w:lineRule="auto"/>
        <w:rPr>
          <w:bCs/>
        </w:rPr>
      </w:pPr>
    </w:p>
    <w:p w:rsidR="00AE51C7" w:rsidRPr="00555591" w:rsidRDefault="00555591" w:rsidP="00F00544">
      <w:pPr>
        <w:spacing w:after="0" w:line="264" w:lineRule="auto"/>
        <w:rPr>
          <w:b/>
          <w:bCs/>
        </w:rPr>
      </w:pPr>
      <w:r w:rsidRPr="00555591">
        <w:rPr>
          <w:b/>
          <w:bCs/>
        </w:rPr>
        <w:t xml:space="preserve">Applying to Participate in </w:t>
      </w:r>
      <w:r w:rsidR="000B0310">
        <w:rPr>
          <w:b/>
          <w:bCs/>
        </w:rPr>
        <w:t>an</w:t>
      </w:r>
      <w:r w:rsidR="00AE51C7" w:rsidRPr="00555591">
        <w:rPr>
          <w:b/>
          <w:bCs/>
        </w:rPr>
        <w:t xml:space="preserve"> </w:t>
      </w:r>
      <w:r w:rsidR="002156EC">
        <w:rPr>
          <w:b/>
          <w:bCs/>
        </w:rPr>
        <w:t xml:space="preserve">IUSE </w:t>
      </w:r>
      <w:r w:rsidR="00BA5816">
        <w:rPr>
          <w:b/>
          <w:bCs/>
        </w:rPr>
        <w:t>Phase I Ideas Labs</w:t>
      </w:r>
    </w:p>
    <w:p w:rsidR="00973085" w:rsidRPr="00973085" w:rsidRDefault="00973085" w:rsidP="00F00544">
      <w:pPr>
        <w:spacing w:after="0" w:line="264" w:lineRule="auto"/>
        <w:rPr>
          <w:b/>
          <w:bCs/>
          <w:highlight w:val="yellow"/>
        </w:rPr>
      </w:pPr>
    </w:p>
    <w:p w:rsidR="000B0310" w:rsidRDefault="00555591" w:rsidP="00555591">
      <w:pPr>
        <w:spacing w:after="0" w:line="264" w:lineRule="auto"/>
        <w:rPr>
          <w:bCs/>
        </w:rPr>
      </w:pPr>
      <w:r w:rsidRPr="00555591">
        <w:rPr>
          <w:b/>
          <w:bCs/>
          <w:i/>
          <w:iCs/>
        </w:rPr>
        <w:t xml:space="preserve">Submission of </w:t>
      </w:r>
      <w:r w:rsidR="000B0310">
        <w:rPr>
          <w:b/>
          <w:bCs/>
          <w:i/>
          <w:iCs/>
        </w:rPr>
        <w:t>a</w:t>
      </w:r>
      <w:r w:rsidR="00CC10E7">
        <w:rPr>
          <w:b/>
          <w:bCs/>
          <w:i/>
          <w:iCs/>
        </w:rPr>
        <w:t>n application</w:t>
      </w:r>
      <w:r w:rsidR="00D83849">
        <w:rPr>
          <w:b/>
          <w:bCs/>
          <w:i/>
          <w:iCs/>
        </w:rPr>
        <w:t xml:space="preserve"> </w:t>
      </w:r>
      <w:r w:rsidR="00AB7297">
        <w:rPr>
          <w:b/>
          <w:bCs/>
          <w:i/>
          <w:iCs/>
        </w:rPr>
        <w:t xml:space="preserve">to participate </w:t>
      </w:r>
      <w:r w:rsidRPr="00555591">
        <w:rPr>
          <w:b/>
          <w:bCs/>
          <w:i/>
          <w:iCs/>
        </w:rPr>
        <w:t xml:space="preserve">in </w:t>
      </w:r>
      <w:r w:rsidR="000B0310">
        <w:rPr>
          <w:b/>
          <w:bCs/>
          <w:i/>
          <w:iCs/>
        </w:rPr>
        <w:t>an</w:t>
      </w:r>
      <w:r w:rsidRPr="00555591">
        <w:rPr>
          <w:b/>
          <w:bCs/>
          <w:i/>
          <w:iCs/>
        </w:rPr>
        <w:t xml:space="preserve"> </w:t>
      </w:r>
      <w:r w:rsidR="002156EC">
        <w:rPr>
          <w:b/>
          <w:bCs/>
          <w:i/>
          <w:iCs/>
        </w:rPr>
        <w:t xml:space="preserve">IUSE </w:t>
      </w:r>
      <w:r w:rsidR="00C83614">
        <w:rPr>
          <w:b/>
          <w:bCs/>
          <w:i/>
          <w:iCs/>
        </w:rPr>
        <w:t xml:space="preserve">Phase I </w:t>
      </w:r>
      <w:r w:rsidR="00BA5816">
        <w:rPr>
          <w:b/>
          <w:bCs/>
          <w:i/>
          <w:iCs/>
        </w:rPr>
        <w:t>Ideas Lab</w:t>
      </w:r>
      <w:r w:rsidR="000B0310">
        <w:rPr>
          <w:b/>
          <w:bCs/>
          <w:i/>
          <w:iCs/>
        </w:rPr>
        <w:t xml:space="preserve"> is required</w:t>
      </w:r>
      <w:r w:rsidR="00D83849">
        <w:rPr>
          <w:b/>
          <w:bCs/>
          <w:i/>
          <w:iCs/>
        </w:rPr>
        <w:t xml:space="preserve"> </w:t>
      </w:r>
      <w:r w:rsidR="00D83849" w:rsidRPr="00D83849">
        <w:rPr>
          <w:b/>
          <w:bCs/>
          <w:i/>
          <w:iCs/>
        </w:rPr>
        <w:t xml:space="preserve">and </w:t>
      </w:r>
      <w:r w:rsidR="00D83849" w:rsidRPr="00D83849">
        <w:rPr>
          <w:b/>
          <w:bCs/>
          <w:i/>
        </w:rPr>
        <w:t>will be considered an indication of availability to attend and participate through the full course of the five-day Ideas Lab</w:t>
      </w:r>
      <w:r w:rsidRPr="00D83849">
        <w:rPr>
          <w:b/>
          <w:bCs/>
          <w:i/>
          <w:iCs/>
        </w:rPr>
        <w:t>.</w:t>
      </w:r>
      <w:r w:rsidR="000B0310">
        <w:rPr>
          <w:b/>
          <w:bCs/>
          <w:i/>
          <w:iCs/>
        </w:rPr>
        <w:t xml:space="preserve"> </w:t>
      </w:r>
      <w:r w:rsidRPr="00555591">
        <w:rPr>
          <w:b/>
          <w:bCs/>
          <w:i/>
          <w:iCs/>
        </w:rPr>
        <w:t xml:space="preserve"> </w:t>
      </w:r>
      <w:r w:rsidR="00CC10E7">
        <w:rPr>
          <w:b/>
          <w:bCs/>
          <w:i/>
          <w:iCs/>
        </w:rPr>
        <w:t>Applicants</w:t>
      </w:r>
      <w:r w:rsidR="00D83849">
        <w:rPr>
          <w:b/>
          <w:bCs/>
          <w:i/>
          <w:iCs/>
        </w:rPr>
        <w:t xml:space="preserve"> </w:t>
      </w:r>
      <w:r w:rsidR="0038690B">
        <w:rPr>
          <w:b/>
          <w:bCs/>
          <w:i/>
          <w:iCs/>
        </w:rPr>
        <w:t xml:space="preserve">are strongly encouraged to submit their </w:t>
      </w:r>
      <w:r w:rsidR="00D83849">
        <w:rPr>
          <w:b/>
          <w:bCs/>
          <w:i/>
          <w:iCs/>
        </w:rPr>
        <w:t>application</w:t>
      </w:r>
      <w:r w:rsidR="000B0310">
        <w:rPr>
          <w:b/>
          <w:bCs/>
          <w:i/>
          <w:iCs/>
        </w:rPr>
        <w:t xml:space="preserve"> to participate</w:t>
      </w:r>
      <w:r w:rsidR="0038690B">
        <w:rPr>
          <w:b/>
          <w:bCs/>
          <w:i/>
          <w:iCs/>
        </w:rPr>
        <w:t xml:space="preserve"> by the IUSE program target date of February 4, 2014.  </w:t>
      </w:r>
      <w:r w:rsidRPr="00555591">
        <w:rPr>
          <w:b/>
          <w:bCs/>
          <w:i/>
          <w:iCs/>
        </w:rPr>
        <w:t xml:space="preserve">Please note, the </w:t>
      </w:r>
      <w:r w:rsidR="00D83849">
        <w:rPr>
          <w:b/>
          <w:bCs/>
          <w:i/>
          <w:iCs/>
        </w:rPr>
        <w:t>application</w:t>
      </w:r>
      <w:r w:rsidR="00AB7297">
        <w:rPr>
          <w:b/>
          <w:bCs/>
          <w:i/>
          <w:iCs/>
        </w:rPr>
        <w:t xml:space="preserve"> to participate </w:t>
      </w:r>
      <w:r w:rsidRPr="00555591">
        <w:rPr>
          <w:b/>
          <w:bCs/>
          <w:i/>
          <w:iCs/>
        </w:rPr>
        <w:t xml:space="preserve">must come from one individual and cannot include </w:t>
      </w:r>
      <w:r w:rsidR="00CC10E7">
        <w:rPr>
          <w:b/>
          <w:bCs/>
          <w:i/>
          <w:iCs/>
        </w:rPr>
        <w:t>c</w:t>
      </w:r>
      <w:r w:rsidRPr="00555591">
        <w:rPr>
          <w:b/>
          <w:bCs/>
          <w:i/>
          <w:iCs/>
        </w:rPr>
        <w:t xml:space="preserve">o-PIs or collaborators. </w:t>
      </w:r>
      <w:r>
        <w:rPr>
          <w:bCs/>
        </w:rPr>
        <w:t>Participants in</w:t>
      </w:r>
      <w:r w:rsidRPr="00555591">
        <w:rPr>
          <w:bCs/>
        </w:rPr>
        <w:t xml:space="preserve"> each </w:t>
      </w:r>
      <w:r w:rsidR="00BA5816">
        <w:rPr>
          <w:bCs/>
        </w:rPr>
        <w:t>Ideas Lab</w:t>
      </w:r>
      <w:r w:rsidRPr="00555591">
        <w:rPr>
          <w:bCs/>
        </w:rPr>
        <w:t xml:space="preserve"> will be selected </w:t>
      </w:r>
      <w:r w:rsidR="00D83849">
        <w:rPr>
          <w:bCs/>
        </w:rPr>
        <w:t xml:space="preserve">by NSF </w:t>
      </w:r>
      <w:r w:rsidRPr="00555591">
        <w:rPr>
          <w:bCs/>
        </w:rPr>
        <w:t xml:space="preserve">on the basis of information submitted in the </w:t>
      </w:r>
      <w:r w:rsidR="00CC10E7">
        <w:rPr>
          <w:bCs/>
        </w:rPr>
        <w:t>application</w:t>
      </w:r>
      <w:r w:rsidRPr="00555591">
        <w:rPr>
          <w:bCs/>
        </w:rPr>
        <w:t xml:space="preserve">. The applications are limited to </w:t>
      </w:r>
      <w:r w:rsidRPr="00555591">
        <w:rPr>
          <w:b/>
          <w:bCs/>
        </w:rPr>
        <w:t>two pages of "Project Description</w:t>
      </w:r>
      <w:r w:rsidRPr="00555591">
        <w:rPr>
          <w:bCs/>
        </w:rPr>
        <w:t xml:space="preserve">," that should be submitted </w:t>
      </w:r>
      <w:r w:rsidR="00750C89">
        <w:rPr>
          <w:bCs/>
        </w:rPr>
        <w:t xml:space="preserve">using </w:t>
      </w:r>
      <w:r w:rsidR="00BA276F" w:rsidRPr="0046130B">
        <w:rPr>
          <w:b/>
          <w:bCs/>
        </w:rPr>
        <w:t>only</w:t>
      </w:r>
      <w:r w:rsidRPr="00555591">
        <w:rPr>
          <w:bCs/>
        </w:rPr>
        <w:t xml:space="preserve"> the NSF FastLane system</w:t>
      </w:r>
      <w:r>
        <w:rPr>
          <w:bCs/>
        </w:rPr>
        <w:t xml:space="preserve"> [</w:t>
      </w:r>
      <w:r w:rsidR="00C6126E">
        <w:rPr>
          <w:bCs/>
        </w:rPr>
        <w:t>4</w:t>
      </w:r>
      <w:r w:rsidR="008954A7">
        <w:rPr>
          <w:bCs/>
        </w:rPr>
        <w:t>]</w:t>
      </w:r>
      <w:hyperlink r:id="rId11" w:history="1">
        <w:r w:rsidR="008954A7" w:rsidRPr="00B27A93">
          <w:rPr>
            <w:rStyle w:val="Hyperlink"/>
            <w:bCs/>
          </w:rPr>
          <w:t>https://www.fastlane.nsf.gov/</w:t>
        </w:r>
      </w:hyperlink>
      <w:r w:rsidRPr="00555591">
        <w:rPr>
          <w:bCs/>
        </w:rPr>
        <w:t xml:space="preserve">, not through Grants.gov. </w:t>
      </w:r>
      <w:r>
        <w:rPr>
          <w:bCs/>
        </w:rPr>
        <w:t xml:space="preserve"> </w:t>
      </w:r>
    </w:p>
    <w:p w:rsidR="000B0310" w:rsidRDefault="000B0310" w:rsidP="00555591">
      <w:pPr>
        <w:spacing w:after="0" w:line="264" w:lineRule="auto"/>
        <w:rPr>
          <w:bCs/>
        </w:rPr>
      </w:pPr>
    </w:p>
    <w:p w:rsidR="00555591" w:rsidRPr="00F00544" w:rsidRDefault="00597BE8" w:rsidP="00555591">
      <w:pPr>
        <w:spacing w:after="0" w:line="264" w:lineRule="auto"/>
        <w:rPr>
          <w:bCs/>
        </w:rPr>
      </w:pPr>
      <w:r>
        <w:rPr>
          <w:bCs/>
        </w:rPr>
        <w:lastRenderedPageBreak/>
        <w:t>In FastLane, select the “Prepare Proposal” option, followed by the “Create Blank Proposal” option.  When preparing</w:t>
      </w:r>
      <w:r w:rsidR="002E335E">
        <w:rPr>
          <w:bCs/>
        </w:rPr>
        <w:t xml:space="preserve"> the </w:t>
      </w:r>
      <w:r w:rsidR="002E335E" w:rsidRPr="00597BE8">
        <w:rPr>
          <w:b/>
          <w:bCs/>
        </w:rPr>
        <w:t>Cover Sheet</w:t>
      </w:r>
      <w:r w:rsidR="002E335E">
        <w:rPr>
          <w:bCs/>
        </w:rPr>
        <w:t>, select t</w:t>
      </w:r>
      <w:r w:rsidR="000B0310">
        <w:rPr>
          <w:bCs/>
        </w:rPr>
        <w:t>he</w:t>
      </w:r>
      <w:r w:rsidR="00555591" w:rsidRPr="00555591">
        <w:rPr>
          <w:bCs/>
        </w:rPr>
        <w:t xml:space="preserve"> IUSE program </w:t>
      </w:r>
      <w:r w:rsidR="002E335E">
        <w:rPr>
          <w:bCs/>
        </w:rPr>
        <w:t xml:space="preserve">description </w:t>
      </w:r>
      <w:r w:rsidR="00555591" w:rsidRPr="00555591">
        <w:rPr>
          <w:bCs/>
        </w:rPr>
        <w:t>[PD 14-7513]</w:t>
      </w:r>
      <w:r w:rsidR="00B36582">
        <w:rPr>
          <w:bCs/>
        </w:rPr>
        <w:t xml:space="preserve"> from the pull-down menu. </w:t>
      </w:r>
      <w:r w:rsidR="002E335E">
        <w:rPr>
          <w:bCs/>
        </w:rPr>
        <w:t xml:space="preserve"> </w:t>
      </w:r>
      <w:r>
        <w:rPr>
          <w:bCs/>
        </w:rPr>
        <w:t>“</w:t>
      </w:r>
      <w:r w:rsidR="002E335E">
        <w:rPr>
          <w:bCs/>
        </w:rPr>
        <w:t>DUE-TUES-Type 1 Project</w:t>
      </w:r>
      <w:r>
        <w:rPr>
          <w:bCs/>
        </w:rPr>
        <w:t>”</w:t>
      </w:r>
      <w:r w:rsidR="002E335E">
        <w:rPr>
          <w:bCs/>
        </w:rPr>
        <w:t xml:space="preserve"> will be shown as the NSF Unit of Consideration</w:t>
      </w:r>
      <w:r>
        <w:rPr>
          <w:bCs/>
        </w:rPr>
        <w:t>; this is correct</w:t>
      </w:r>
      <w:r w:rsidR="002E335E">
        <w:rPr>
          <w:bCs/>
        </w:rPr>
        <w:t xml:space="preserve">.  </w:t>
      </w:r>
      <w:r w:rsidR="008954A7" w:rsidRPr="00BA5816">
        <w:rPr>
          <w:bCs/>
          <w:u w:val="single"/>
        </w:rPr>
        <w:t>Be sure to select the IUSE: Ideas Labs option from the drop-down menu on the Project Data Form associated with the NSF Cover Page</w:t>
      </w:r>
      <w:r w:rsidR="008954A7">
        <w:rPr>
          <w:bCs/>
        </w:rPr>
        <w:t xml:space="preserve">.  </w:t>
      </w:r>
    </w:p>
    <w:p w:rsidR="0046130B" w:rsidRDefault="0046130B" w:rsidP="00F00544">
      <w:pPr>
        <w:spacing w:after="0" w:line="264" w:lineRule="auto"/>
        <w:rPr>
          <w:bCs/>
        </w:rPr>
      </w:pPr>
    </w:p>
    <w:p w:rsidR="0065679A" w:rsidRDefault="00D83849" w:rsidP="00F00544">
      <w:pPr>
        <w:spacing w:after="0" w:line="264" w:lineRule="auto"/>
        <w:rPr>
          <w:bCs/>
        </w:rPr>
      </w:pPr>
      <w:r>
        <w:rPr>
          <w:bCs/>
        </w:rPr>
        <w:t>The</w:t>
      </w:r>
      <w:r w:rsidR="0065679A" w:rsidRPr="003E60A0">
        <w:rPr>
          <w:b/>
          <w:bCs/>
        </w:rPr>
        <w:t xml:space="preserve"> Title</w:t>
      </w:r>
      <w:r w:rsidR="0065679A">
        <w:rPr>
          <w:bCs/>
        </w:rPr>
        <w:t xml:space="preserve"> should begin with either “BIO </w:t>
      </w:r>
      <w:r w:rsidR="00BA5816">
        <w:rPr>
          <w:bCs/>
        </w:rPr>
        <w:t>IUSE Ideas Lab</w:t>
      </w:r>
      <w:r w:rsidR="0065679A">
        <w:rPr>
          <w:bCs/>
        </w:rPr>
        <w:t xml:space="preserve">:”, “ENG </w:t>
      </w:r>
      <w:r w:rsidR="00BA5816">
        <w:rPr>
          <w:bCs/>
        </w:rPr>
        <w:t>IUSE Ideas Lab</w:t>
      </w:r>
      <w:r w:rsidR="0065679A">
        <w:rPr>
          <w:bCs/>
        </w:rPr>
        <w:t xml:space="preserve">:”, or “GEO </w:t>
      </w:r>
      <w:r w:rsidR="00BA5816">
        <w:rPr>
          <w:bCs/>
        </w:rPr>
        <w:t>IUSE Ideas Lab</w:t>
      </w:r>
      <w:r w:rsidR="0065679A">
        <w:rPr>
          <w:bCs/>
        </w:rPr>
        <w:t xml:space="preserve">:” to indicate the applicant’s discipline of choice.  </w:t>
      </w:r>
    </w:p>
    <w:p w:rsidR="0065679A" w:rsidRDefault="0065679A" w:rsidP="00F00544">
      <w:pPr>
        <w:spacing w:after="0" w:line="264" w:lineRule="auto"/>
        <w:rPr>
          <w:bCs/>
        </w:rPr>
      </w:pPr>
    </w:p>
    <w:p w:rsidR="00AE51C7" w:rsidRPr="0006494A" w:rsidRDefault="00AE51C7" w:rsidP="00F00544">
      <w:pPr>
        <w:spacing w:after="0" w:line="264" w:lineRule="auto"/>
        <w:rPr>
          <w:bCs/>
        </w:rPr>
      </w:pPr>
      <w:r w:rsidRPr="0006494A">
        <w:rPr>
          <w:bCs/>
        </w:rPr>
        <w:t xml:space="preserve">The Project Description section of the </w:t>
      </w:r>
      <w:r w:rsidR="00D83849">
        <w:rPr>
          <w:bCs/>
        </w:rPr>
        <w:t>application</w:t>
      </w:r>
      <w:r w:rsidRPr="0006494A">
        <w:rPr>
          <w:bCs/>
        </w:rPr>
        <w:t xml:space="preserve"> </w:t>
      </w:r>
      <w:r w:rsidR="00086E13">
        <w:rPr>
          <w:bCs/>
        </w:rPr>
        <w:t xml:space="preserve">to participate </w:t>
      </w:r>
      <w:r w:rsidRPr="0006494A">
        <w:rPr>
          <w:bCs/>
        </w:rPr>
        <w:t>should conform to the following guidelines:</w:t>
      </w:r>
    </w:p>
    <w:p w:rsidR="00AE51C7" w:rsidRPr="0006494A" w:rsidRDefault="00AE51C7" w:rsidP="00F00544">
      <w:pPr>
        <w:spacing w:after="0" w:line="264" w:lineRule="auto"/>
        <w:rPr>
          <w:bCs/>
        </w:rPr>
      </w:pPr>
    </w:p>
    <w:p w:rsidR="00AE51C7" w:rsidRPr="0006494A" w:rsidRDefault="00AE51C7" w:rsidP="00F00544">
      <w:pPr>
        <w:spacing w:after="0" w:line="264" w:lineRule="auto"/>
        <w:rPr>
          <w:b/>
          <w:bCs/>
        </w:rPr>
      </w:pPr>
      <w:r w:rsidRPr="0006494A">
        <w:rPr>
          <w:b/>
          <w:bCs/>
        </w:rPr>
        <w:t>Page One:</w:t>
      </w:r>
    </w:p>
    <w:p w:rsidR="00AE51C7" w:rsidRPr="0006494A" w:rsidRDefault="00AE51C7" w:rsidP="00F00544">
      <w:pPr>
        <w:numPr>
          <w:ilvl w:val="0"/>
          <w:numId w:val="2"/>
        </w:numPr>
        <w:spacing w:after="0" w:line="264" w:lineRule="auto"/>
        <w:rPr>
          <w:bCs/>
        </w:rPr>
      </w:pPr>
      <w:r w:rsidRPr="0006494A">
        <w:rPr>
          <w:bCs/>
        </w:rPr>
        <w:t>Provide a brief summary of your professional background (</w:t>
      </w:r>
      <w:r w:rsidR="0006494A" w:rsidRPr="0006494A">
        <w:rPr>
          <w:bCs/>
        </w:rPr>
        <w:t>1</w:t>
      </w:r>
      <w:r w:rsidR="006B2C63">
        <w:rPr>
          <w:bCs/>
        </w:rPr>
        <w:t>0</w:t>
      </w:r>
      <w:r w:rsidR="0006494A" w:rsidRPr="0006494A">
        <w:rPr>
          <w:bCs/>
        </w:rPr>
        <w:t>0 words maximum</w:t>
      </w:r>
      <w:r w:rsidRPr="0006494A">
        <w:rPr>
          <w:bCs/>
        </w:rPr>
        <w:t>). Please note that if you are selected as a participant, information provided in answer to this question will be made available to the other participants</w:t>
      </w:r>
      <w:r w:rsidR="00745C3E">
        <w:rPr>
          <w:bCs/>
        </w:rPr>
        <w:t>,</w:t>
      </w:r>
      <w:r w:rsidRPr="0006494A">
        <w:rPr>
          <w:bCs/>
        </w:rPr>
        <w:t xml:space="preserve"> to facilitate networking at the </w:t>
      </w:r>
      <w:r w:rsidR="000B0310">
        <w:rPr>
          <w:bCs/>
        </w:rPr>
        <w:t>I</w:t>
      </w:r>
      <w:r w:rsidR="0001629C">
        <w:rPr>
          <w:bCs/>
        </w:rPr>
        <w:t>deas Lab</w:t>
      </w:r>
      <w:r w:rsidRPr="0006494A">
        <w:rPr>
          <w:bCs/>
        </w:rPr>
        <w:t>.</w:t>
      </w:r>
    </w:p>
    <w:p w:rsidR="0006494A" w:rsidRPr="0006494A" w:rsidRDefault="0006494A" w:rsidP="00F00544">
      <w:pPr>
        <w:numPr>
          <w:ilvl w:val="0"/>
          <w:numId w:val="2"/>
        </w:numPr>
        <w:spacing w:after="0" w:line="264" w:lineRule="auto"/>
        <w:rPr>
          <w:bCs/>
        </w:rPr>
      </w:pPr>
      <w:r w:rsidRPr="0006494A">
        <w:rPr>
          <w:bCs/>
        </w:rPr>
        <w:t>Describe your experience and interest in wor</w:t>
      </w:r>
      <w:r w:rsidR="006B2C63">
        <w:rPr>
          <w:bCs/>
        </w:rPr>
        <w:t>king across disciplines (</w:t>
      </w:r>
      <w:r w:rsidR="0046130B">
        <w:rPr>
          <w:bCs/>
        </w:rPr>
        <w:t>10</w:t>
      </w:r>
      <w:r w:rsidRPr="0006494A">
        <w:rPr>
          <w:bCs/>
        </w:rPr>
        <w:t>0 words maximum).</w:t>
      </w:r>
    </w:p>
    <w:p w:rsidR="00AE51C7" w:rsidRDefault="0006494A" w:rsidP="00F00544">
      <w:pPr>
        <w:numPr>
          <w:ilvl w:val="0"/>
          <w:numId w:val="2"/>
        </w:numPr>
        <w:spacing w:after="0" w:line="264" w:lineRule="auto"/>
        <w:rPr>
          <w:bCs/>
        </w:rPr>
      </w:pPr>
      <w:r w:rsidRPr="0006494A">
        <w:rPr>
          <w:bCs/>
        </w:rPr>
        <w:t xml:space="preserve">Describe your key contribution(s) to addressing the specific STEM workforce development theme of this </w:t>
      </w:r>
      <w:r w:rsidR="00BA5816">
        <w:rPr>
          <w:bCs/>
        </w:rPr>
        <w:t>Ideas Lab</w:t>
      </w:r>
      <w:r w:rsidRPr="0006494A">
        <w:rPr>
          <w:bCs/>
        </w:rPr>
        <w:t xml:space="preserve"> </w:t>
      </w:r>
      <w:r w:rsidR="00745C3E">
        <w:rPr>
          <w:bCs/>
        </w:rPr>
        <w:t xml:space="preserve">(see above) </w:t>
      </w:r>
      <w:r w:rsidRPr="0006494A">
        <w:rPr>
          <w:bCs/>
        </w:rPr>
        <w:t>through novel and potentially transformative approaches</w:t>
      </w:r>
      <w:r w:rsidR="00AE51C7" w:rsidRPr="0006494A">
        <w:rPr>
          <w:bCs/>
        </w:rPr>
        <w:t xml:space="preserve"> (no more than half a page).</w:t>
      </w:r>
    </w:p>
    <w:p w:rsidR="00BA5816" w:rsidRPr="00BA5816" w:rsidRDefault="00BA5816" w:rsidP="00F00544">
      <w:pPr>
        <w:numPr>
          <w:ilvl w:val="0"/>
          <w:numId w:val="2"/>
        </w:numPr>
        <w:spacing w:after="0" w:line="264" w:lineRule="auto"/>
        <w:rPr>
          <w:bCs/>
        </w:rPr>
      </w:pPr>
      <w:r>
        <w:rPr>
          <w:bCs/>
        </w:rPr>
        <w:t xml:space="preserve">Indicate your ability or inability to participate during any of the scheduled Ideas Lab dates </w:t>
      </w:r>
      <w:r w:rsidRPr="00BA5816">
        <w:rPr>
          <w:bCs/>
        </w:rPr>
        <w:t>(March 3-7; March 17-21; March 31-April 4).</w:t>
      </w:r>
    </w:p>
    <w:p w:rsidR="000B0310" w:rsidRPr="00F00544" w:rsidRDefault="000B0310" w:rsidP="00F00544">
      <w:pPr>
        <w:spacing w:after="0" w:line="264" w:lineRule="auto"/>
        <w:rPr>
          <w:b/>
          <w:bCs/>
        </w:rPr>
      </w:pPr>
    </w:p>
    <w:p w:rsidR="00AE51C7" w:rsidRPr="006B2C63" w:rsidRDefault="00AE51C7" w:rsidP="00F00544">
      <w:pPr>
        <w:spacing w:after="0" w:line="264" w:lineRule="auto"/>
        <w:rPr>
          <w:b/>
          <w:bCs/>
        </w:rPr>
      </w:pPr>
      <w:r w:rsidRPr="006B2C63">
        <w:rPr>
          <w:b/>
          <w:bCs/>
        </w:rPr>
        <w:t>Page Two:</w:t>
      </w:r>
    </w:p>
    <w:p w:rsidR="00AE51C7" w:rsidRPr="006B2C63" w:rsidRDefault="00AE51C7" w:rsidP="00F00544">
      <w:pPr>
        <w:spacing w:after="0" w:line="264" w:lineRule="auto"/>
        <w:rPr>
          <w:bCs/>
        </w:rPr>
      </w:pPr>
      <w:r w:rsidRPr="006B2C63">
        <w:rPr>
          <w:bCs/>
        </w:rPr>
        <w:t xml:space="preserve">Please spend some time considering your answers to the following questions. Your responses should demonstrate that you have suitable skills and aptitude to participate in the </w:t>
      </w:r>
      <w:r w:rsidR="00BA5816">
        <w:rPr>
          <w:bCs/>
        </w:rPr>
        <w:t>Ideas Lab</w:t>
      </w:r>
      <w:r w:rsidRPr="006B2C63">
        <w:rPr>
          <w:bCs/>
        </w:rPr>
        <w:t xml:space="preserve"> (unrelated to your research track record).</w:t>
      </w:r>
    </w:p>
    <w:p w:rsidR="00AE51C7" w:rsidRPr="006B2C63" w:rsidRDefault="00AE51C7" w:rsidP="00F00544">
      <w:pPr>
        <w:numPr>
          <w:ilvl w:val="0"/>
          <w:numId w:val="3"/>
        </w:numPr>
        <w:spacing w:after="0" w:line="264" w:lineRule="auto"/>
        <w:rPr>
          <w:bCs/>
        </w:rPr>
      </w:pPr>
      <w:r w:rsidRPr="006B2C63">
        <w:rPr>
          <w:bCs/>
        </w:rPr>
        <w:t xml:space="preserve">What is your </w:t>
      </w:r>
      <w:r w:rsidR="006B2C63" w:rsidRPr="006B2C63">
        <w:rPr>
          <w:bCs/>
        </w:rPr>
        <w:t xml:space="preserve">approach to </w:t>
      </w:r>
      <w:r w:rsidRPr="006B2C63">
        <w:rPr>
          <w:bCs/>
        </w:rPr>
        <w:t>working in teams?</w:t>
      </w:r>
      <w:r w:rsidR="006B2C63" w:rsidRPr="006B2C63">
        <w:rPr>
          <w:bCs/>
        </w:rPr>
        <w:t xml:space="preserve"> (100 words maximum)</w:t>
      </w:r>
    </w:p>
    <w:p w:rsidR="00AE51C7" w:rsidRPr="006B2C63" w:rsidRDefault="00AE51C7" w:rsidP="00F00544">
      <w:pPr>
        <w:numPr>
          <w:ilvl w:val="0"/>
          <w:numId w:val="3"/>
        </w:numPr>
        <w:spacing w:after="0" w:line="264" w:lineRule="auto"/>
        <w:rPr>
          <w:bCs/>
        </w:rPr>
      </w:pPr>
      <w:r w:rsidRPr="006B2C63">
        <w:rPr>
          <w:bCs/>
        </w:rPr>
        <w:t xml:space="preserve">How would you describe your ability to </w:t>
      </w:r>
      <w:r w:rsidR="006B2C63" w:rsidRPr="006B2C63">
        <w:rPr>
          <w:bCs/>
        </w:rPr>
        <w:t>engage</w:t>
      </w:r>
      <w:r w:rsidRPr="006B2C63">
        <w:rPr>
          <w:bCs/>
        </w:rPr>
        <w:t xml:space="preserve"> non-experts</w:t>
      </w:r>
      <w:r w:rsidR="006B2C63" w:rsidRPr="006B2C63">
        <w:rPr>
          <w:bCs/>
        </w:rPr>
        <w:t xml:space="preserve"> or people with a different perspective to yours on this topic</w:t>
      </w:r>
      <w:r w:rsidR="00086E13">
        <w:rPr>
          <w:bCs/>
        </w:rPr>
        <w:t>?</w:t>
      </w:r>
      <w:r w:rsidR="006B2C63" w:rsidRPr="006B2C63">
        <w:rPr>
          <w:bCs/>
        </w:rPr>
        <w:t xml:space="preserve"> (100 words maximum)</w:t>
      </w:r>
    </w:p>
    <w:p w:rsidR="00AE51C7" w:rsidRPr="006B2C63" w:rsidRDefault="00AE51C7" w:rsidP="00F00544">
      <w:pPr>
        <w:numPr>
          <w:ilvl w:val="0"/>
          <w:numId w:val="3"/>
        </w:numPr>
        <w:spacing w:after="0" w:line="264" w:lineRule="auto"/>
        <w:rPr>
          <w:bCs/>
        </w:rPr>
      </w:pPr>
      <w:r w:rsidRPr="006B2C63">
        <w:rPr>
          <w:bCs/>
        </w:rPr>
        <w:t xml:space="preserve">The </w:t>
      </w:r>
      <w:r w:rsidR="00BA5816">
        <w:rPr>
          <w:bCs/>
        </w:rPr>
        <w:t>Ideas Lab</w:t>
      </w:r>
      <w:r w:rsidRPr="006B2C63">
        <w:rPr>
          <w:bCs/>
        </w:rPr>
        <w:t xml:space="preserve"> </w:t>
      </w:r>
      <w:r w:rsidR="006B2C63" w:rsidRPr="006B2C63">
        <w:rPr>
          <w:bCs/>
        </w:rPr>
        <w:t>encourages a free exchange of ideas: enjoying the sharing, shaping and building ideas over an intensive 5-day setting, working as an equal with individuals you may not know.  How do you see yourself suited</w:t>
      </w:r>
      <w:r w:rsidR="00745C3E">
        <w:rPr>
          <w:bCs/>
        </w:rPr>
        <w:t xml:space="preserve"> for this type of interaction</w:t>
      </w:r>
      <w:r w:rsidR="00901B46">
        <w:rPr>
          <w:bCs/>
        </w:rPr>
        <w:t>?  If</w:t>
      </w:r>
      <w:r w:rsidR="006B2C63" w:rsidRPr="006B2C63">
        <w:rPr>
          <w:bCs/>
        </w:rPr>
        <w:t xml:space="preserve"> possible, </w:t>
      </w:r>
      <w:r w:rsidR="00901B46">
        <w:rPr>
          <w:bCs/>
        </w:rPr>
        <w:t>describe</w:t>
      </w:r>
      <w:r w:rsidR="006B2C63" w:rsidRPr="006B2C63">
        <w:rPr>
          <w:bCs/>
        </w:rPr>
        <w:t xml:space="preserve"> any comparable</w:t>
      </w:r>
      <w:r w:rsidR="00901B46">
        <w:rPr>
          <w:bCs/>
        </w:rPr>
        <w:t xml:space="preserve"> experience you have had.</w:t>
      </w:r>
      <w:r w:rsidR="006B2C63" w:rsidRPr="006B2C63">
        <w:rPr>
          <w:bCs/>
        </w:rPr>
        <w:t xml:space="preserve">  (150 words maximum)</w:t>
      </w:r>
      <w:r w:rsidRPr="006B2C63">
        <w:rPr>
          <w:bCs/>
        </w:rPr>
        <w:t>.</w:t>
      </w:r>
    </w:p>
    <w:p w:rsidR="00555591" w:rsidRPr="00F00544" w:rsidRDefault="00555591" w:rsidP="00F00544">
      <w:pPr>
        <w:spacing w:after="0" w:line="264" w:lineRule="auto"/>
        <w:rPr>
          <w:bCs/>
        </w:rPr>
      </w:pPr>
    </w:p>
    <w:p w:rsidR="00745C3E" w:rsidRDefault="005C1A5F" w:rsidP="00745C3E">
      <w:pPr>
        <w:spacing w:after="0" w:line="264" w:lineRule="auto"/>
        <w:rPr>
          <w:bCs/>
        </w:rPr>
      </w:pPr>
      <w:r>
        <w:rPr>
          <w:bCs/>
        </w:rPr>
        <w:t>Applications</w:t>
      </w:r>
      <w:r w:rsidR="00522A10">
        <w:rPr>
          <w:bCs/>
        </w:rPr>
        <w:t xml:space="preserve"> to participate</w:t>
      </w:r>
      <w:r w:rsidR="00AE51C7" w:rsidRPr="006B2C63">
        <w:rPr>
          <w:bCs/>
        </w:rPr>
        <w:t xml:space="preserve"> </w:t>
      </w:r>
      <w:r w:rsidR="00522A10">
        <w:rPr>
          <w:bCs/>
        </w:rPr>
        <w:t xml:space="preserve">in one of the </w:t>
      </w:r>
      <w:r w:rsidR="000B0310">
        <w:rPr>
          <w:bCs/>
        </w:rPr>
        <w:t xml:space="preserve">IUSE </w:t>
      </w:r>
      <w:r w:rsidR="00522A10">
        <w:rPr>
          <w:bCs/>
        </w:rPr>
        <w:t xml:space="preserve">Phase I Ideas Labs </w:t>
      </w:r>
      <w:r w:rsidR="00AE51C7" w:rsidRPr="006B2C63">
        <w:rPr>
          <w:bCs/>
        </w:rPr>
        <w:t xml:space="preserve">must include a </w:t>
      </w:r>
      <w:r w:rsidR="00AE51C7" w:rsidRPr="006B2C63">
        <w:rPr>
          <w:b/>
          <w:bCs/>
        </w:rPr>
        <w:t xml:space="preserve">Biographical Sketch </w:t>
      </w:r>
      <w:r w:rsidR="00C6126E" w:rsidRPr="00C6126E">
        <w:rPr>
          <w:bCs/>
        </w:rPr>
        <w:t>[5]</w:t>
      </w:r>
      <w:hyperlink r:id="rId12" w:anchor="IIC2f" w:history="1">
        <w:r w:rsidR="00C6126E" w:rsidRPr="00C6126E">
          <w:rPr>
            <w:rStyle w:val="Hyperlink"/>
            <w:bCs/>
          </w:rPr>
          <w:t>http://www.nsf.gov/pubs/policydocs/pappguide/nsf13001/gpg_2.jsp#IIC2f</w:t>
        </w:r>
      </w:hyperlink>
      <w:r w:rsidR="00C6126E">
        <w:rPr>
          <w:b/>
          <w:bCs/>
        </w:rPr>
        <w:t xml:space="preserve"> </w:t>
      </w:r>
      <w:r w:rsidR="00AE51C7" w:rsidRPr="006B2C63">
        <w:rPr>
          <w:bCs/>
        </w:rPr>
        <w:t xml:space="preserve">and a </w:t>
      </w:r>
      <w:r w:rsidR="00AE51C7" w:rsidRPr="006B2C63">
        <w:rPr>
          <w:b/>
          <w:bCs/>
        </w:rPr>
        <w:t xml:space="preserve">Current and Pending Support </w:t>
      </w:r>
      <w:r w:rsidR="00C6126E" w:rsidRPr="00C6126E">
        <w:rPr>
          <w:bCs/>
        </w:rPr>
        <w:t>[6]</w:t>
      </w:r>
      <w:hyperlink r:id="rId13" w:anchor="IIC2h" w:history="1">
        <w:r w:rsidR="00C6126E" w:rsidRPr="00C6126E">
          <w:rPr>
            <w:rStyle w:val="Hyperlink"/>
            <w:bCs/>
          </w:rPr>
          <w:t>http://www.nsf.gov/pubs/policydocs/pappguide/nsf13001/gpg_2.jsp#IIC2h</w:t>
        </w:r>
      </w:hyperlink>
      <w:r w:rsidR="00C6126E">
        <w:rPr>
          <w:b/>
          <w:bCs/>
        </w:rPr>
        <w:t xml:space="preserve"> </w:t>
      </w:r>
      <w:r w:rsidR="00A70E61">
        <w:rPr>
          <w:bCs/>
        </w:rPr>
        <w:t xml:space="preserve">document </w:t>
      </w:r>
      <w:r w:rsidR="00AE51C7" w:rsidRPr="006B2C63">
        <w:rPr>
          <w:bCs/>
        </w:rPr>
        <w:t>prepared in accordance with sta</w:t>
      </w:r>
      <w:r w:rsidR="00A70E61">
        <w:rPr>
          <w:bCs/>
        </w:rPr>
        <w:t>ndard NSF formatting guidelines</w:t>
      </w:r>
      <w:r w:rsidR="00AE51C7" w:rsidRPr="006B2C63">
        <w:rPr>
          <w:bCs/>
        </w:rPr>
        <w:t xml:space="preserve">. </w:t>
      </w:r>
      <w:r w:rsidR="00A70E61">
        <w:rPr>
          <w:bCs/>
        </w:rPr>
        <w:t xml:space="preserve"> </w:t>
      </w:r>
      <w:r w:rsidR="00AE51C7" w:rsidRPr="006B2C63">
        <w:rPr>
          <w:bCs/>
        </w:rPr>
        <w:t xml:space="preserve">All other elements of a "full </w:t>
      </w:r>
      <w:r>
        <w:rPr>
          <w:bCs/>
        </w:rPr>
        <w:t xml:space="preserve">NSF </w:t>
      </w:r>
      <w:r w:rsidR="00AE51C7" w:rsidRPr="006B2C63">
        <w:rPr>
          <w:bCs/>
        </w:rPr>
        <w:t>proposal" are waived (Project Summary, References Cited, Budget, Budget Justification, Facilities, Equipment and Other Resources).</w:t>
      </w:r>
      <w:r w:rsidR="00745C3E">
        <w:rPr>
          <w:bCs/>
        </w:rPr>
        <w:t xml:space="preserve"> </w:t>
      </w:r>
      <w:r w:rsidR="00745C3E" w:rsidRPr="00F00544">
        <w:rPr>
          <w:bCs/>
        </w:rPr>
        <w:t>Please avoid listing publications or web</w:t>
      </w:r>
      <w:r w:rsidR="00745C3E">
        <w:rPr>
          <w:bCs/>
        </w:rPr>
        <w:t xml:space="preserve"> </w:t>
      </w:r>
      <w:r w:rsidR="00745C3E" w:rsidRPr="00F00544">
        <w:rPr>
          <w:bCs/>
        </w:rPr>
        <w:t xml:space="preserve">links </w:t>
      </w:r>
      <w:r w:rsidR="00745C3E">
        <w:rPr>
          <w:bCs/>
        </w:rPr>
        <w:t>in the Project Description</w:t>
      </w:r>
      <w:r w:rsidR="00745C3E" w:rsidRPr="00F00544">
        <w:rPr>
          <w:bCs/>
        </w:rPr>
        <w:t>.</w:t>
      </w:r>
    </w:p>
    <w:p w:rsidR="00AE51C7" w:rsidRPr="00F00544" w:rsidRDefault="00AE51C7" w:rsidP="00F00544">
      <w:pPr>
        <w:spacing w:after="0" w:line="264" w:lineRule="auto"/>
        <w:rPr>
          <w:bCs/>
        </w:rPr>
      </w:pPr>
    </w:p>
    <w:p w:rsidR="00AE51C7" w:rsidRPr="00F00544" w:rsidRDefault="00AE51C7" w:rsidP="00F00544">
      <w:pPr>
        <w:spacing w:after="0" w:line="264" w:lineRule="auto"/>
        <w:rPr>
          <w:b/>
          <w:bCs/>
        </w:rPr>
      </w:pPr>
      <w:r w:rsidRPr="00F00544">
        <w:rPr>
          <w:b/>
          <w:bCs/>
        </w:rPr>
        <w:lastRenderedPageBreak/>
        <w:t>No appendices or supplementary documents may be submitted.</w:t>
      </w:r>
    </w:p>
    <w:p w:rsidR="006B2C63" w:rsidRDefault="006B2C63" w:rsidP="00F00544">
      <w:pPr>
        <w:spacing w:after="0" w:line="264" w:lineRule="auto"/>
        <w:rPr>
          <w:bCs/>
        </w:rPr>
      </w:pPr>
    </w:p>
    <w:p w:rsidR="00555591" w:rsidRPr="00F00544" w:rsidRDefault="00745C3E" w:rsidP="00555591">
      <w:pPr>
        <w:spacing w:after="0" w:line="264" w:lineRule="auto"/>
        <w:rPr>
          <w:bCs/>
        </w:rPr>
      </w:pPr>
      <w:r w:rsidRPr="00555591">
        <w:rPr>
          <w:bCs/>
        </w:rPr>
        <w:t xml:space="preserve">NSF program staff from EHR/DUE and the relevant research directorate will select the final list of participants from the submitted </w:t>
      </w:r>
      <w:r w:rsidR="005C1A5F">
        <w:rPr>
          <w:bCs/>
        </w:rPr>
        <w:t>applications</w:t>
      </w:r>
      <w:r w:rsidR="00086E13">
        <w:rPr>
          <w:bCs/>
        </w:rPr>
        <w:t xml:space="preserve"> to participate</w:t>
      </w:r>
      <w:r w:rsidRPr="00555591">
        <w:rPr>
          <w:bCs/>
        </w:rPr>
        <w:t>.</w:t>
      </w:r>
      <w:r>
        <w:rPr>
          <w:bCs/>
        </w:rPr>
        <w:t xml:space="preserve"> </w:t>
      </w:r>
      <w:r w:rsidR="00BA5816">
        <w:rPr>
          <w:bCs/>
        </w:rPr>
        <w:t xml:space="preserve"> Ideas Lab</w:t>
      </w:r>
      <w:r w:rsidR="00C925FC">
        <w:rPr>
          <w:bCs/>
        </w:rPr>
        <w:t xml:space="preserve"> p</w:t>
      </w:r>
      <w:r w:rsidR="00555591" w:rsidRPr="00555591">
        <w:rPr>
          <w:bCs/>
        </w:rPr>
        <w:t xml:space="preserve">articipants will be selected on the basis of </w:t>
      </w:r>
      <w:r w:rsidR="0046130B">
        <w:rPr>
          <w:bCs/>
        </w:rPr>
        <w:t xml:space="preserve">their </w:t>
      </w:r>
      <w:r w:rsidR="00555591" w:rsidRPr="00555591">
        <w:rPr>
          <w:bCs/>
        </w:rPr>
        <w:t>i</w:t>
      </w:r>
      <w:r w:rsidR="0046130B">
        <w:rPr>
          <w:bCs/>
        </w:rPr>
        <w:t>nterest in and preliminary ideas about the topic area</w:t>
      </w:r>
      <w:r w:rsidR="00555591" w:rsidRPr="00555591">
        <w:rPr>
          <w:bCs/>
        </w:rPr>
        <w:t xml:space="preserve">, </w:t>
      </w:r>
      <w:r w:rsidR="0046130B">
        <w:rPr>
          <w:bCs/>
        </w:rPr>
        <w:t xml:space="preserve">their </w:t>
      </w:r>
      <w:r w:rsidR="00555591" w:rsidRPr="00555591">
        <w:rPr>
          <w:bCs/>
        </w:rPr>
        <w:t xml:space="preserve">expertise, and other characteristics described in their submitted </w:t>
      </w:r>
      <w:r w:rsidR="005C1A5F">
        <w:rPr>
          <w:bCs/>
        </w:rPr>
        <w:t>applications</w:t>
      </w:r>
      <w:r w:rsidR="00555591" w:rsidRPr="00555591">
        <w:rPr>
          <w:bCs/>
        </w:rPr>
        <w:t xml:space="preserve">. </w:t>
      </w:r>
      <w:r w:rsidR="0046130B">
        <w:rPr>
          <w:bCs/>
        </w:rPr>
        <w:t xml:space="preserve">Given the iterative and progressive nature of the </w:t>
      </w:r>
      <w:r w:rsidR="00BA5816">
        <w:rPr>
          <w:bCs/>
        </w:rPr>
        <w:t>Ideas Lab</w:t>
      </w:r>
      <w:r w:rsidR="0046130B">
        <w:rPr>
          <w:bCs/>
        </w:rPr>
        <w:t xml:space="preserve"> format,</w:t>
      </w:r>
      <w:r w:rsidR="00555591" w:rsidRPr="00555591">
        <w:rPr>
          <w:bCs/>
        </w:rPr>
        <w:t xml:space="preserve"> participants should be willing to engage in frank disclosure and assessment of ideas in a collegial and professional fashion. </w:t>
      </w:r>
      <w:r w:rsidR="0046130B">
        <w:rPr>
          <w:bCs/>
        </w:rPr>
        <w:t xml:space="preserve">The </w:t>
      </w:r>
      <w:r w:rsidR="00BA5816">
        <w:rPr>
          <w:bCs/>
        </w:rPr>
        <w:t>Ideas Lab</w:t>
      </w:r>
      <w:r w:rsidRPr="00F00544">
        <w:rPr>
          <w:bCs/>
        </w:rPr>
        <w:t xml:space="preserve"> is an arena of equals. </w:t>
      </w:r>
      <w:r>
        <w:rPr>
          <w:bCs/>
        </w:rPr>
        <w:t xml:space="preserve"> Applicants will be assessed</w:t>
      </w:r>
      <w:r w:rsidRPr="00F00544">
        <w:rPr>
          <w:bCs/>
        </w:rPr>
        <w:t xml:space="preserve"> on how well </w:t>
      </w:r>
      <w:r>
        <w:rPr>
          <w:bCs/>
        </w:rPr>
        <w:t>they</w:t>
      </w:r>
      <w:r w:rsidRPr="00F00544">
        <w:rPr>
          <w:bCs/>
        </w:rPr>
        <w:t xml:space="preserve"> fit the need to be innovative, constructive and collaborative in an intensive 5-day setting</w:t>
      </w:r>
      <w:r>
        <w:rPr>
          <w:bCs/>
        </w:rPr>
        <w:t xml:space="preserve"> and their potential to</w:t>
      </w:r>
      <w:r w:rsidRPr="00F00544">
        <w:rPr>
          <w:bCs/>
        </w:rPr>
        <w:t xml:space="preserve"> perform well with the demands of a team project that might result from the event. </w:t>
      </w:r>
    </w:p>
    <w:p w:rsidR="00BE17DC" w:rsidRDefault="00BE17DC" w:rsidP="00F00544">
      <w:pPr>
        <w:spacing w:after="0" w:line="264" w:lineRule="auto"/>
      </w:pPr>
    </w:p>
    <w:p w:rsidR="00AC5670" w:rsidRPr="00F00544" w:rsidRDefault="00AC5670" w:rsidP="00AC5670">
      <w:pPr>
        <w:spacing w:after="0" w:line="264" w:lineRule="auto"/>
        <w:rPr>
          <w:bCs/>
        </w:rPr>
      </w:pPr>
      <w:r w:rsidRPr="00F00544">
        <w:rPr>
          <w:bCs/>
        </w:rPr>
        <w:t>Th</w:t>
      </w:r>
      <w:r w:rsidR="00AB7297">
        <w:rPr>
          <w:bCs/>
        </w:rPr>
        <w:t xml:space="preserve">e </w:t>
      </w:r>
      <w:r w:rsidR="00BA5816">
        <w:rPr>
          <w:bCs/>
        </w:rPr>
        <w:t>Ideas Lab</w:t>
      </w:r>
      <w:r w:rsidR="00AB7297">
        <w:rPr>
          <w:bCs/>
        </w:rPr>
        <w:t xml:space="preserve"> </w:t>
      </w:r>
      <w:r w:rsidRPr="00F00544">
        <w:rPr>
          <w:bCs/>
        </w:rPr>
        <w:t xml:space="preserve">approach is designed to support the development and implementation of creative and innovative project ideas that have the potential to transform research paradigms and/or solve intractable problems. </w:t>
      </w:r>
      <w:r w:rsidR="00901B46">
        <w:rPr>
          <w:bCs/>
        </w:rPr>
        <w:t>It is</w:t>
      </w:r>
      <w:r w:rsidRPr="00F00544">
        <w:rPr>
          <w:bCs/>
        </w:rPr>
        <w:t xml:space="preserve"> anticipate</w:t>
      </w:r>
      <w:r w:rsidR="00901B46">
        <w:rPr>
          <w:bCs/>
        </w:rPr>
        <w:t>d</w:t>
      </w:r>
      <w:r w:rsidRPr="00F00544">
        <w:rPr>
          <w:bCs/>
        </w:rPr>
        <w:t xml:space="preserve"> that </w:t>
      </w:r>
      <w:r w:rsidR="00AB7297">
        <w:rPr>
          <w:bCs/>
        </w:rPr>
        <w:t>concepts developed</w:t>
      </w:r>
      <w:r w:rsidRPr="00F00544">
        <w:rPr>
          <w:bCs/>
        </w:rPr>
        <w:t xml:space="preserve"> through </w:t>
      </w:r>
      <w:r w:rsidR="00901B46">
        <w:rPr>
          <w:bCs/>
        </w:rPr>
        <w:t xml:space="preserve">the </w:t>
      </w:r>
      <w:r w:rsidR="000B0310">
        <w:rPr>
          <w:bCs/>
        </w:rPr>
        <w:t xml:space="preserve">three IUSE </w:t>
      </w:r>
      <w:r w:rsidR="00BA5816">
        <w:rPr>
          <w:bCs/>
        </w:rPr>
        <w:t>Phase I</w:t>
      </w:r>
      <w:r w:rsidR="00901B46">
        <w:rPr>
          <w:bCs/>
        </w:rPr>
        <w:t xml:space="preserve"> </w:t>
      </w:r>
      <w:r w:rsidR="000B0310">
        <w:rPr>
          <w:bCs/>
        </w:rPr>
        <w:t xml:space="preserve">Ideas Labs </w:t>
      </w:r>
      <w:r w:rsidRPr="00F00544">
        <w:rPr>
          <w:bCs/>
        </w:rPr>
        <w:t xml:space="preserve">will </w:t>
      </w:r>
      <w:r w:rsidR="00AB7297">
        <w:rPr>
          <w:bCs/>
        </w:rPr>
        <w:t xml:space="preserve">lead </w:t>
      </w:r>
      <w:r w:rsidR="00086E13">
        <w:rPr>
          <w:bCs/>
        </w:rPr>
        <w:t xml:space="preserve">eventually </w:t>
      </w:r>
      <w:r w:rsidR="00AB7297">
        <w:rPr>
          <w:bCs/>
        </w:rPr>
        <w:t xml:space="preserve">to new proposals to NSF to engage in activities that will be </w:t>
      </w:r>
      <w:r w:rsidRPr="00F00544">
        <w:rPr>
          <w:bCs/>
        </w:rPr>
        <w:t xml:space="preserve">high-risk/high-impact, as they represent new and unproven ideas, approaches and/or technologies. </w:t>
      </w:r>
    </w:p>
    <w:p w:rsidR="00AC5670" w:rsidRDefault="00AC5670" w:rsidP="00F00544">
      <w:pPr>
        <w:spacing w:after="0" w:line="264" w:lineRule="auto"/>
      </w:pPr>
    </w:p>
    <w:p w:rsidR="00C527E7" w:rsidRDefault="00C527E7" w:rsidP="00F00544">
      <w:pPr>
        <w:spacing w:after="0" w:line="26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
      <w:tblGrid>
        <w:gridCol w:w="4734"/>
        <w:gridCol w:w="4734"/>
      </w:tblGrid>
      <w:tr w:rsidR="00901B46" w:rsidRPr="00C527E7" w:rsidTr="00901B46">
        <w:tc>
          <w:tcPr>
            <w:tcW w:w="4734" w:type="dxa"/>
          </w:tcPr>
          <w:p w:rsidR="00901B46" w:rsidRPr="00C527E7" w:rsidRDefault="00901B46" w:rsidP="00C527E7">
            <w:pPr>
              <w:spacing w:line="264" w:lineRule="auto"/>
              <w:jc w:val="center"/>
            </w:pPr>
            <w:r w:rsidRPr="00C527E7">
              <w:t>Joan Ferrini-Mundy</w:t>
            </w:r>
          </w:p>
        </w:tc>
        <w:tc>
          <w:tcPr>
            <w:tcW w:w="4734" w:type="dxa"/>
          </w:tcPr>
          <w:p w:rsidR="00901B46" w:rsidRPr="00C527E7" w:rsidRDefault="00901B46" w:rsidP="00C527E7">
            <w:pPr>
              <w:spacing w:line="264" w:lineRule="auto"/>
              <w:jc w:val="center"/>
            </w:pPr>
            <w:r w:rsidRPr="00C527E7">
              <w:t>Roger Wakimoto</w:t>
            </w:r>
          </w:p>
        </w:tc>
      </w:tr>
      <w:tr w:rsidR="00901B46" w:rsidRPr="00C527E7" w:rsidTr="00901B46">
        <w:tc>
          <w:tcPr>
            <w:tcW w:w="4734" w:type="dxa"/>
          </w:tcPr>
          <w:p w:rsidR="00901B46" w:rsidRPr="00C527E7" w:rsidRDefault="00901B46" w:rsidP="00C527E7">
            <w:pPr>
              <w:spacing w:line="264" w:lineRule="auto"/>
              <w:jc w:val="center"/>
            </w:pPr>
            <w:r w:rsidRPr="00C527E7">
              <w:t>Assistant Director</w:t>
            </w:r>
          </w:p>
        </w:tc>
        <w:tc>
          <w:tcPr>
            <w:tcW w:w="4734" w:type="dxa"/>
          </w:tcPr>
          <w:p w:rsidR="00901B46" w:rsidRPr="00C527E7" w:rsidRDefault="00901B46" w:rsidP="00C527E7">
            <w:pPr>
              <w:spacing w:line="264" w:lineRule="auto"/>
              <w:jc w:val="center"/>
            </w:pPr>
            <w:r w:rsidRPr="00C527E7">
              <w:t>Assistant Director</w:t>
            </w:r>
          </w:p>
        </w:tc>
      </w:tr>
      <w:tr w:rsidR="00901B46" w:rsidRPr="00F00544" w:rsidTr="00901B46">
        <w:tc>
          <w:tcPr>
            <w:tcW w:w="4734" w:type="dxa"/>
          </w:tcPr>
          <w:p w:rsidR="00901B46" w:rsidRPr="00C527E7" w:rsidRDefault="00901B46" w:rsidP="00AC5670">
            <w:pPr>
              <w:spacing w:line="264" w:lineRule="auto"/>
              <w:jc w:val="center"/>
            </w:pPr>
            <w:r>
              <w:t>Directorate for Education and Human Resources</w:t>
            </w:r>
          </w:p>
        </w:tc>
        <w:tc>
          <w:tcPr>
            <w:tcW w:w="4734" w:type="dxa"/>
          </w:tcPr>
          <w:p w:rsidR="00901B46" w:rsidRPr="00C527E7" w:rsidRDefault="00901B46" w:rsidP="00C527E7">
            <w:pPr>
              <w:spacing w:line="264" w:lineRule="auto"/>
              <w:jc w:val="center"/>
            </w:pPr>
            <w:r w:rsidRPr="00C527E7">
              <w:t>Directorate for Geological Sciences</w:t>
            </w:r>
          </w:p>
        </w:tc>
      </w:tr>
    </w:tbl>
    <w:p w:rsidR="00C527E7" w:rsidRDefault="00C527E7" w:rsidP="00C527E7">
      <w:pPr>
        <w:spacing w:after="0" w:line="26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
      <w:tblGrid>
        <w:gridCol w:w="4734"/>
        <w:gridCol w:w="4734"/>
      </w:tblGrid>
      <w:tr w:rsidR="00901B46" w:rsidRPr="00C527E7" w:rsidTr="00901B46">
        <w:tc>
          <w:tcPr>
            <w:tcW w:w="4734" w:type="dxa"/>
          </w:tcPr>
          <w:p w:rsidR="00901B46" w:rsidRPr="00C527E7" w:rsidRDefault="00901B46" w:rsidP="00C22305">
            <w:pPr>
              <w:spacing w:line="264" w:lineRule="auto"/>
              <w:jc w:val="center"/>
            </w:pPr>
            <w:r>
              <w:t>Pramod Khargonekar</w:t>
            </w:r>
          </w:p>
        </w:tc>
        <w:tc>
          <w:tcPr>
            <w:tcW w:w="4734" w:type="dxa"/>
          </w:tcPr>
          <w:p w:rsidR="00901B46" w:rsidRPr="00C527E7" w:rsidRDefault="00901B46" w:rsidP="00C22305">
            <w:pPr>
              <w:spacing w:line="264" w:lineRule="auto"/>
              <w:jc w:val="center"/>
            </w:pPr>
            <w:r w:rsidRPr="00C527E7">
              <w:t>John Wingfield</w:t>
            </w:r>
          </w:p>
        </w:tc>
      </w:tr>
      <w:tr w:rsidR="00901B46" w:rsidRPr="00C527E7" w:rsidTr="00901B46">
        <w:tc>
          <w:tcPr>
            <w:tcW w:w="4734" w:type="dxa"/>
          </w:tcPr>
          <w:p w:rsidR="00901B46" w:rsidRPr="00C527E7" w:rsidRDefault="00901B46" w:rsidP="00C22305">
            <w:pPr>
              <w:spacing w:line="264" w:lineRule="auto"/>
              <w:jc w:val="center"/>
            </w:pPr>
            <w:r w:rsidRPr="00C527E7">
              <w:t>Assistant Director</w:t>
            </w:r>
          </w:p>
        </w:tc>
        <w:tc>
          <w:tcPr>
            <w:tcW w:w="4734" w:type="dxa"/>
          </w:tcPr>
          <w:p w:rsidR="00901B46" w:rsidRPr="00C527E7" w:rsidRDefault="00901B46" w:rsidP="00C22305">
            <w:pPr>
              <w:spacing w:line="264" w:lineRule="auto"/>
              <w:jc w:val="center"/>
            </w:pPr>
            <w:r w:rsidRPr="00C527E7">
              <w:t>Assistant Director</w:t>
            </w:r>
          </w:p>
        </w:tc>
      </w:tr>
      <w:tr w:rsidR="00901B46" w:rsidRPr="00F00544" w:rsidTr="00901B46">
        <w:tc>
          <w:tcPr>
            <w:tcW w:w="4734" w:type="dxa"/>
          </w:tcPr>
          <w:p w:rsidR="00901B46" w:rsidRPr="00C527E7" w:rsidRDefault="00901B46" w:rsidP="00C22305">
            <w:pPr>
              <w:spacing w:line="264" w:lineRule="auto"/>
              <w:jc w:val="center"/>
            </w:pPr>
            <w:r w:rsidRPr="00C527E7">
              <w:t>Directorate for Engineering</w:t>
            </w:r>
          </w:p>
        </w:tc>
        <w:tc>
          <w:tcPr>
            <w:tcW w:w="4734" w:type="dxa"/>
          </w:tcPr>
          <w:p w:rsidR="00901B46" w:rsidRPr="00F00544" w:rsidRDefault="00901B46" w:rsidP="00C22305">
            <w:pPr>
              <w:spacing w:line="264" w:lineRule="auto"/>
              <w:jc w:val="center"/>
            </w:pPr>
            <w:r w:rsidRPr="00C527E7">
              <w:t>Directorate for Biological Sciences</w:t>
            </w:r>
          </w:p>
        </w:tc>
      </w:tr>
    </w:tbl>
    <w:p w:rsidR="00901B46" w:rsidRPr="00F00544" w:rsidRDefault="00901B46" w:rsidP="00C527E7">
      <w:pPr>
        <w:spacing w:after="0" w:line="264" w:lineRule="auto"/>
      </w:pPr>
    </w:p>
    <w:sectPr w:rsidR="00901B46" w:rsidRPr="00F00544" w:rsidSect="00A77B3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A0" w:rsidRDefault="004D12A0" w:rsidP="008D491B">
      <w:pPr>
        <w:spacing w:after="0" w:line="240" w:lineRule="auto"/>
      </w:pPr>
      <w:r>
        <w:separator/>
      </w:r>
    </w:p>
  </w:endnote>
  <w:endnote w:type="continuationSeparator" w:id="0">
    <w:p w:rsidR="004D12A0" w:rsidRDefault="004D12A0" w:rsidP="008D4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968157"/>
      <w:docPartObj>
        <w:docPartGallery w:val="Page Numbers (Bottom of Page)"/>
        <w:docPartUnique/>
      </w:docPartObj>
    </w:sdtPr>
    <w:sdtEndPr>
      <w:rPr>
        <w:noProof/>
      </w:rPr>
    </w:sdtEndPr>
    <w:sdtContent>
      <w:p w:rsidR="008D491B" w:rsidRDefault="00A77B3B">
        <w:pPr>
          <w:pStyle w:val="Footer"/>
          <w:jc w:val="right"/>
        </w:pPr>
        <w:r>
          <w:fldChar w:fldCharType="begin"/>
        </w:r>
        <w:r w:rsidR="008D491B">
          <w:instrText xml:space="preserve"> PAGE   \* MERGEFORMAT </w:instrText>
        </w:r>
        <w:r>
          <w:fldChar w:fldCharType="separate"/>
        </w:r>
        <w:r w:rsidR="00323E02">
          <w:rPr>
            <w:noProof/>
          </w:rPr>
          <w:t>1</w:t>
        </w:r>
        <w:r>
          <w:rPr>
            <w:noProof/>
          </w:rPr>
          <w:fldChar w:fldCharType="end"/>
        </w:r>
      </w:p>
    </w:sdtContent>
  </w:sdt>
  <w:p w:rsidR="008D491B" w:rsidRDefault="008D4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A0" w:rsidRDefault="004D12A0" w:rsidP="008D491B">
      <w:pPr>
        <w:spacing w:after="0" w:line="240" w:lineRule="auto"/>
      </w:pPr>
      <w:r>
        <w:separator/>
      </w:r>
    </w:p>
  </w:footnote>
  <w:footnote w:type="continuationSeparator" w:id="0">
    <w:p w:rsidR="004D12A0" w:rsidRDefault="004D12A0" w:rsidP="008D491B">
      <w:pPr>
        <w:spacing w:after="0" w:line="240" w:lineRule="auto"/>
      </w:pPr>
      <w:r>
        <w:continuationSeparator/>
      </w:r>
    </w:p>
  </w:footnote>
  <w:footnote w:id="1">
    <w:p w:rsidR="00C6126E" w:rsidRDefault="00C6126E">
      <w:pPr>
        <w:pStyle w:val="FootnoteText"/>
      </w:pPr>
      <w:r>
        <w:rPr>
          <w:rStyle w:val="FootnoteReference"/>
        </w:rPr>
        <w:footnoteRef/>
      </w:r>
      <w:r>
        <w:t xml:space="preserve"> Eligibility information is available in Chapter I, Section E of the NSF Grant Proposal Guide [NSF 13-001], available at </w:t>
      </w:r>
      <w:r w:rsidRPr="00C6126E">
        <w:t>http://www.nsf.gov/publications/pub_summ.jsp?ods_key=gpg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1B" w:rsidRDefault="00CD748D" w:rsidP="008D491B">
    <w:pPr>
      <w:pStyle w:val="Header"/>
      <w:jc w:val="right"/>
    </w:pPr>
    <w:r>
      <w:t>DCL</w:t>
    </w:r>
    <w:r w:rsidR="008D491B">
      <w:t xml:space="preserve"> </w:t>
    </w:r>
    <w:r w:rsidR="00E454DC">
      <w:t>Final Version</w:t>
    </w:r>
    <w:r w:rsidR="008D491B">
      <w:t xml:space="preserve"> </w:t>
    </w:r>
    <w:r w:rsidR="00C6126E">
      <w:t xml:space="preserve">Cleared </w:t>
    </w:r>
    <w:r w:rsidR="008D491B">
      <w:t>(1</w:t>
    </w:r>
    <w:r w:rsidR="00C6126E">
      <w:t>/23</w:t>
    </w:r>
    <w:r>
      <w:t>/14</w:t>
    </w:r>
    <w:r w:rsidR="008D491B">
      <w:t>)</w:t>
    </w:r>
  </w:p>
  <w:p w:rsidR="008D491B" w:rsidRDefault="008D4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B8D"/>
    <w:multiLevelType w:val="hybridMultilevel"/>
    <w:tmpl w:val="B6F0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E1D0C"/>
    <w:multiLevelType w:val="hybridMultilevel"/>
    <w:tmpl w:val="013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B6C83"/>
    <w:multiLevelType w:val="hybridMultilevel"/>
    <w:tmpl w:val="3380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203BF"/>
    <w:multiLevelType w:val="hybridMultilevel"/>
    <w:tmpl w:val="DB6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3314"/>
  </w:hdrShapeDefaults>
  <w:footnotePr>
    <w:footnote w:id="-1"/>
    <w:footnote w:id="0"/>
  </w:footnotePr>
  <w:endnotePr>
    <w:endnote w:id="-1"/>
    <w:endnote w:id="0"/>
  </w:endnotePr>
  <w:compat/>
  <w:rsids>
    <w:rsidRoot w:val="00CC0EEA"/>
    <w:rsid w:val="0001629C"/>
    <w:rsid w:val="0004580C"/>
    <w:rsid w:val="00055A28"/>
    <w:rsid w:val="0006494A"/>
    <w:rsid w:val="00071F8E"/>
    <w:rsid w:val="00086E13"/>
    <w:rsid w:val="000B0310"/>
    <w:rsid w:val="000F50C8"/>
    <w:rsid w:val="00183F48"/>
    <w:rsid w:val="00190E29"/>
    <w:rsid w:val="001969C0"/>
    <w:rsid w:val="00197933"/>
    <w:rsid w:val="001A1893"/>
    <w:rsid w:val="001A522A"/>
    <w:rsid w:val="001A54F7"/>
    <w:rsid w:val="001B1C08"/>
    <w:rsid w:val="001C75DD"/>
    <w:rsid w:val="002156EC"/>
    <w:rsid w:val="0027436D"/>
    <w:rsid w:val="00275A4C"/>
    <w:rsid w:val="002E335E"/>
    <w:rsid w:val="002F53F0"/>
    <w:rsid w:val="00305519"/>
    <w:rsid w:val="00323E02"/>
    <w:rsid w:val="0038690B"/>
    <w:rsid w:val="003A1D57"/>
    <w:rsid w:val="003B01F6"/>
    <w:rsid w:val="003E60A0"/>
    <w:rsid w:val="003F6BF9"/>
    <w:rsid w:val="00406F62"/>
    <w:rsid w:val="00420BD4"/>
    <w:rsid w:val="00422B9E"/>
    <w:rsid w:val="0046130B"/>
    <w:rsid w:val="004D12A0"/>
    <w:rsid w:val="00522A10"/>
    <w:rsid w:val="00555591"/>
    <w:rsid w:val="00560808"/>
    <w:rsid w:val="0056615D"/>
    <w:rsid w:val="00597BE8"/>
    <w:rsid w:val="005C1A5F"/>
    <w:rsid w:val="005E4B17"/>
    <w:rsid w:val="005F45A1"/>
    <w:rsid w:val="006541C6"/>
    <w:rsid w:val="0065679A"/>
    <w:rsid w:val="006B2C63"/>
    <w:rsid w:val="006D00DE"/>
    <w:rsid w:val="00745C3E"/>
    <w:rsid w:val="00750C89"/>
    <w:rsid w:val="007947CE"/>
    <w:rsid w:val="00796637"/>
    <w:rsid w:val="0088354B"/>
    <w:rsid w:val="008954A7"/>
    <w:rsid w:val="008D491B"/>
    <w:rsid w:val="008F165E"/>
    <w:rsid w:val="00901B46"/>
    <w:rsid w:val="00924FFA"/>
    <w:rsid w:val="0095467D"/>
    <w:rsid w:val="0096228C"/>
    <w:rsid w:val="00973085"/>
    <w:rsid w:val="009754D7"/>
    <w:rsid w:val="009C521E"/>
    <w:rsid w:val="009D71E6"/>
    <w:rsid w:val="009D7447"/>
    <w:rsid w:val="00A04099"/>
    <w:rsid w:val="00A06F4C"/>
    <w:rsid w:val="00A102A7"/>
    <w:rsid w:val="00A17798"/>
    <w:rsid w:val="00A52824"/>
    <w:rsid w:val="00A53832"/>
    <w:rsid w:val="00A70E61"/>
    <w:rsid w:val="00A77B3B"/>
    <w:rsid w:val="00AB7297"/>
    <w:rsid w:val="00AC5670"/>
    <w:rsid w:val="00AC71F8"/>
    <w:rsid w:val="00AE1820"/>
    <w:rsid w:val="00AE4378"/>
    <w:rsid w:val="00AE51C7"/>
    <w:rsid w:val="00AF1C7D"/>
    <w:rsid w:val="00AF61C6"/>
    <w:rsid w:val="00B2465F"/>
    <w:rsid w:val="00B36582"/>
    <w:rsid w:val="00B86071"/>
    <w:rsid w:val="00BA276F"/>
    <w:rsid w:val="00BA5816"/>
    <w:rsid w:val="00BD5BD1"/>
    <w:rsid w:val="00BE17DC"/>
    <w:rsid w:val="00C46D13"/>
    <w:rsid w:val="00C527E7"/>
    <w:rsid w:val="00C6126E"/>
    <w:rsid w:val="00C64D9F"/>
    <w:rsid w:val="00C83614"/>
    <w:rsid w:val="00C903EB"/>
    <w:rsid w:val="00C925FC"/>
    <w:rsid w:val="00CB27D7"/>
    <w:rsid w:val="00CC0EEA"/>
    <w:rsid w:val="00CC10E7"/>
    <w:rsid w:val="00CD748D"/>
    <w:rsid w:val="00CF2E66"/>
    <w:rsid w:val="00D26ABE"/>
    <w:rsid w:val="00D602B7"/>
    <w:rsid w:val="00D82191"/>
    <w:rsid w:val="00D83849"/>
    <w:rsid w:val="00D902E9"/>
    <w:rsid w:val="00DB534E"/>
    <w:rsid w:val="00E078C5"/>
    <w:rsid w:val="00E12A2A"/>
    <w:rsid w:val="00E454DC"/>
    <w:rsid w:val="00E6223E"/>
    <w:rsid w:val="00E757EB"/>
    <w:rsid w:val="00E81E05"/>
    <w:rsid w:val="00E96CDD"/>
    <w:rsid w:val="00EA4035"/>
    <w:rsid w:val="00F00544"/>
    <w:rsid w:val="00F36C7B"/>
    <w:rsid w:val="00F9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C7"/>
    <w:rPr>
      <w:color w:val="0000FF" w:themeColor="hyperlink"/>
      <w:u w:val="single"/>
    </w:rPr>
  </w:style>
  <w:style w:type="table" w:styleId="TableGrid">
    <w:name w:val="Table Grid"/>
    <w:basedOn w:val="TableNormal"/>
    <w:uiPriority w:val="59"/>
    <w:rsid w:val="00C5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591"/>
    <w:pPr>
      <w:ind w:left="720"/>
      <w:contextualSpacing/>
    </w:pPr>
  </w:style>
  <w:style w:type="paragraph" w:styleId="Header">
    <w:name w:val="header"/>
    <w:basedOn w:val="Normal"/>
    <w:link w:val="HeaderChar"/>
    <w:uiPriority w:val="99"/>
    <w:unhideWhenUsed/>
    <w:rsid w:val="008D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1B"/>
  </w:style>
  <w:style w:type="paragraph" w:styleId="Footer">
    <w:name w:val="footer"/>
    <w:basedOn w:val="Normal"/>
    <w:link w:val="FooterChar"/>
    <w:uiPriority w:val="99"/>
    <w:unhideWhenUsed/>
    <w:rsid w:val="008D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1B"/>
  </w:style>
  <w:style w:type="paragraph" w:styleId="BalloonText">
    <w:name w:val="Balloon Text"/>
    <w:basedOn w:val="Normal"/>
    <w:link w:val="BalloonTextChar"/>
    <w:uiPriority w:val="99"/>
    <w:semiHidden/>
    <w:unhideWhenUsed/>
    <w:rsid w:val="008D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1B"/>
    <w:rPr>
      <w:rFonts w:ascii="Tahoma" w:hAnsi="Tahoma" w:cs="Tahoma"/>
      <w:sz w:val="16"/>
      <w:szCs w:val="16"/>
    </w:rPr>
  </w:style>
  <w:style w:type="character" w:styleId="CommentReference">
    <w:name w:val="annotation reference"/>
    <w:basedOn w:val="DefaultParagraphFont"/>
    <w:uiPriority w:val="99"/>
    <w:semiHidden/>
    <w:unhideWhenUsed/>
    <w:rsid w:val="00305519"/>
    <w:rPr>
      <w:sz w:val="16"/>
      <w:szCs w:val="16"/>
    </w:rPr>
  </w:style>
  <w:style w:type="paragraph" w:styleId="CommentText">
    <w:name w:val="annotation text"/>
    <w:basedOn w:val="Normal"/>
    <w:link w:val="CommentTextChar"/>
    <w:uiPriority w:val="99"/>
    <w:semiHidden/>
    <w:unhideWhenUsed/>
    <w:rsid w:val="00305519"/>
    <w:pPr>
      <w:spacing w:line="240" w:lineRule="auto"/>
    </w:pPr>
    <w:rPr>
      <w:sz w:val="20"/>
      <w:szCs w:val="20"/>
    </w:rPr>
  </w:style>
  <w:style w:type="character" w:customStyle="1" w:styleId="CommentTextChar">
    <w:name w:val="Comment Text Char"/>
    <w:basedOn w:val="DefaultParagraphFont"/>
    <w:link w:val="CommentText"/>
    <w:uiPriority w:val="99"/>
    <w:semiHidden/>
    <w:rsid w:val="00305519"/>
    <w:rPr>
      <w:sz w:val="20"/>
      <w:szCs w:val="20"/>
    </w:rPr>
  </w:style>
  <w:style w:type="paragraph" w:styleId="CommentSubject">
    <w:name w:val="annotation subject"/>
    <w:basedOn w:val="CommentText"/>
    <w:next w:val="CommentText"/>
    <w:link w:val="CommentSubjectChar"/>
    <w:uiPriority w:val="99"/>
    <w:semiHidden/>
    <w:unhideWhenUsed/>
    <w:rsid w:val="00305519"/>
    <w:rPr>
      <w:b/>
      <w:bCs/>
    </w:rPr>
  </w:style>
  <w:style w:type="character" w:customStyle="1" w:styleId="CommentSubjectChar">
    <w:name w:val="Comment Subject Char"/>
    <w:basedOn w:val="CommentTextChar"/>
    <w:link w:val="CommentSubject"/>
    <w:uiPriority w:val="99"/>
    <w:semiHidden/>
    <w:rsid w:val="00305519"/>
    <w:rPr>
      <w:b/>
      <w:bCs/>
      <w:sz w:val="20"/>
      <w:szCs w:val="20"/>
    </w:rPr>
  </w:style>
  <w:style w:type="paragraph" w:styleId="Revision">
    <w:name w:val="Revision"/>
    <w:hidden/>
    <w:uiPriority w:val="99"/>
    <w:semiHidden/>
    <w:rsid w:val="00305519"/>
    <w:pPr>
      <w:spacing w:after="0" w:line="240" w:lineRule="auto"/>
    </w:pPr>
  </w:style>
  <w:style w:type="character" w:customStyle="1" w:styleId="apple-style-span">
    <w:name w:val="apple-style-span"/>
    <w:basedOn w:val="DefaultParagraphFont"/>
    <w:rsid w:val="00AE1820"/>
  </w:style>
  <w:style w:type="paragraph" w:styleId="FootnoteText">
    <w:name w:val="footnote text"/>
    <w:basedOn w:val="Normal"/>
    <w:link w:val="FootnoteTextChar"/>
    <w:uiPriority w:val="99"/>
    <w:semiHidden/>
    <w:unhideWhenUsed/>
    <w:rsid w:val="00C61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26E"/>
    <w:rPr>
      <w:sz w:val="20"/>
      <w:szCs w:val="20"/>
    </w:rPr>
  </w:style>
  <w:style w:type="character" w:styleId="FootnoteReference">
    <w:name w:val="footnote reference"/>
    <w:basedOn w:val="DefaultParagraphFont"/>
    <w:uiPriority w:val="99"/>
    <w:semiHidden/>
    <w:unhideWhenUsed/>
    <w:rsid w:val="00C612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C7"/>
    <w:rPr>
      <w:color w:val="0000FF" w:themeColor="hyperlink"/>
      <w:u w:val="single"/>
    </w:rPr>
  </w:style>
  <w:style w:type="table" w:styleId="TableGrid">
    <w:name w:val="Table Grid"/>
    <w:basedOn w:val="TableNormal"/>
    <w:uiPriority w:val="59"/>
    <w:rsid w:val="00C5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591"/>
    <w:pPr>
      <w:ind w:left="720"/>
      <w:contextualSpacing/>
    </w:pPr>
  </w:style>
  <w:style w:type="paragraph" w:styleId="Header">
    <w:name w:val="header"/>
    <w:basedOn w:val="Normal"/>
    <w:link w:val="HeaderChar"/>
    <w:uiPriority w:val="99"/>
    <w:unhideWhenUsed/>
    <w:rsid w:val="008D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1B"/>
  </w:style>
  <w:style w:type="paragraph" w:styleId="Footer">
    <w:name w:val="footer"/>
    <w:basedOn w:val="Normal"/>
    <w:link w:val="FooterChar"/>
    <w:uiPriority w:val="99"/>
    <w:unhideWhenUsed/>
    <w:rsid w:val="008D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1B"/>
  </w:style>
  <w:style w:type="paragraph" w:styleId="BalloonText">
    <w:name w:val="Balloon Text"/>
    <w:basedOn w:val="Normal"/>
    <w:link w:val="BalloonTextChar"/>
    <w:uiPriority w:val="99"/>
    <w:semiHidden/>
    <w:unhideWhenUsed/>
    <w:rsid w:val="008D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1B"/>
    <w:rPr>
      <w:rFonts w:ascii="Tahoma" w:hAnsi="Tahoma" w:cs="Tahoma"/>
      <w:sz w:val="16"/>
      <w:szCs w:val="16"/>
    </w:rPr>
  </w:style>
  <w:style w:type="character" w:styleId="CommentReference">
    <w:name w:val="annotation reference"/>
    <w:basedOn w:val="DefaultParagraphFont"/>
    <w:uiPriority w:val="99"/>
    <w:semiHidden/>
    <w:unhideWhenUsed/>
    <w:rsid w:val="00305519"/>
    <w:rPr>
      <w:sz w:val="16"/>
      <w:szCs w:val="16"/>
    </w:rPr>
  </w:style>
  <w:style w:type="paragraph" w:styleId="CommentText">
    <w:name w:val="annotation text"/>
    <w:basedOn w:val="Normal"/>
    <w:link w:val="CommentTextChar"/>
    <w:uiPriority w:val="99"/>
    <w:semiHidden/>
    <w:unhideWhenUsed/>
    <w:rsid w:val="00305519"/>
    <w:pPr>
      <w:spacing w:line="240" w:lineRule="auto"/>
    </w:pPr>
    <w:rPr>
      <w:sz w:val="20"/>
      <w:szCs w:val="20"/>
    </w:rPr>
  </w:style>
  <w:style w:type="character" w:customStyle="1" w:styleId="CommentTextChar">
    <w:name w:val="Comment Text Char"/>
    <w:basedOn w:val="DefaultParagraphFont"/>
    <w:link w:val="CommentText"/>
    <w:uiPriority w:val="99"/>
    <w:semiHidden/>
    <w:rsid w:val="00305519"/>
    <w:rPr>
      <w:sz w:val="20"/>
      <w:szCs w:val="20"/>
    </w:rPr>
  </w:style>
  <w:style w:type="paragraph" w:styleId="CommentSubject">
    <w:name w:val="annotation subject"/>
    <w:basedOn w:val="CommentText"/>
    <w:next w:val="CommentText"/>
    <w:link w:val="CommentSubjectChar"/>
    <w:uiPriority w:val="99"/>
    <w:semiHidden/>
    <w:unhideWhenUsed/>
    <w:rsid w:val="00305519"/>
    <w:rPr>
      <w:b/>
      <w:bCs/>
    </w:rPr>
  </w:style>
  <w:style w:type="character" w:customStyle="1" w:styleId="CommentSubjectChar">
    <w:name w:val="Comment Subject Char"/>
    <w:basedOn w:val="CommentTextChar"/>
    <w:link w:val="CommentSubject"/>
    <w:uiPriority w:val="99"/>
    <w:semiHidden/>
    <w:rsid w:val="00305519"/>
    <w:rPr>
      <w:b/>
      <w:bCs/>
      <w:sz w:val="20"/>
      <w:szCs w:val="20"/>
    </w:rPr>
  </w:style>
  <w:style w:type="paragraph" w:styleId="Revision">
    <w:name w:val="Revision"/>
    <w:hidden/>
    <w:uiPriority w:val="99"/>
    <w:semiHidden/>
    <w:rsid w:val="00305519"/>
    <w:pPr>
      <w:spacing w:after="0" w:line="240" w:lineRule="auto"/>
    </w:pPr>
  </w:style>
  <w:style w:type="character" w:customStyle="1" w:styleId="apple-style-span">
    <w:name w:val="apple-style-span"/>
    <w:basedOn w:val="DefaultParagraphFont"/>
    <w:rsid w:val="00AE1820"/>
  </w:style>
  <w:style w:type="paragraph" w:styleId="FootnoteText">
    <w:name w:val="footnote text"/>
    <w:basedOn w:val="Normal"/>
    <w:link w:val="FootnoteTextChar"/>
    <w:uiPriority w:val="99"/>
    <w:semiHidden/>
    <w:unhideWhenUsed/>
    <w:rsid w:val="00C61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26E"/>
    <w:rPr>
      <w:sz w:val="20"/>
      <w:szCs w:val="20"/>
    </w:rPr>
  </w:style>
  <w:style w:type="character" w:styleId="FootnoteReference">
    <w:name w:val="footnote reference"/>
    <w:basedOn w:val="DefaultParagraphFont"/>
    <w:uiPriority w:val="99"/>
    <w:semiHidden/>
    <w:unhideWhenUsed/>
    <w:rsid w:val="00C6126E"/>
    <w:rPr>
      <w:vertAlign w:val="superscript"/>
    </w:rPr>
  </w:style>
</w:styles>
</file>

<file path=word/webSettings.xml><?xml version="1.0" encoding="utf-8"?>
<w:webSettings xmlns:r="http://schemas.openxmlformats.org/officeDocument/2006/relationships" xmlns:w="http://schemas.openxmlformats.org/wordprocessingml/2006/main">
  <w:divs>
    <w:div w:id="141851489">
      <w:bodyDiv w:val="1"/>
      <w:marLeft w:val="0"/>
      <w:marRight w:val="0"/>
      <w:marTop w:val="0"/>
      <w:marBottom w:val="0"/>
      <w:divBdr>
        <w:top w:val="none" w:sz="0" w:space="0" w:color="auto"/>
        <w:left w:val="none" w:sz="0" w:space="0" w:color="auto"/>
        <w:bottom w:val="none" w:sz="0" w:space="0" w:color="auto"/>
        <w:right w:val="none" w:sz="0" w:space="0" w:color="auto"/>
      </w:divBdr>
    </w:div>
    <w:div w:id="186798816">
      <w:bodyDiv w:val="1"/>
      <w:marLeft w:val="0"/>
      <w:marRight w:val="0"/>
      <w:marTop w:val="0"/>
      <w:marBottom w:val="0"/>
      <w:divBdr>
        <w:top w:val="none" w:sz="0" w:space="0" w:color="auto"/>
        <w:left w:val="none" w:sz="0" w:space="0" w:color="auto"/>
        <w:bottom w:val="none" w:sz="0" w:space="0" w:color="auto"/>
        <w:right w:val="none" w:sz="0" w:space="0" w:color="auto"/>
      </w:divBdr>
    </w:div>
    <w:div w:id="1178350314">
      <w:bodyDiv w:val="1"/>
      <w:marLeft w:val="0"/>
      <w:marRight w:val="0"/>
      <w:marTop w:val="0"/>
      <w:marBottom w:val="0"/>
      <w:divBdr>
        <w:top w:val="none" w:sz="0" w:space="0" w:color="auto"/>
        <w:left w:val="none" w:sz="0" w:space="0" w:color="auto"/>
        <w:bottom w:val="none" w:sz="0" w:space="0" w:color="auto"/>
        <w:right w:val="none" w:sz="0" w:space="0" w:color="auto"/>
      </w:divBdr>
    </w:div>
    <w:div w:id="13422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504976" TargetMode="External"/><Relationship Id="rId13" Type="http://schemas.openxmlformats.org/officeDocument/2006/relationships/hyperlink" Target="http://www.nsf.gov/pubs/policydocs/pappguide/nsf13001/gpg_2.js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pubs/policydocs/pappguide/nsf13001/gpg_2.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stlane.nsf.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isionandchange.org/files/2011/03/Revised-Vision-and-Change-Final-Report.pdf" TargetMode="External"/><Relationship Id="rId4" Type="http://schemas.openxmlformats.org/officeDocument/2006/relationships/settings" Target="settings.xml"/><Relationship Id="rId9" Type="http://schemas.openxmlformats.org/officeDocument/2006/relationships/hyperlink" Target="http://www.epsrc.ac.uk/funding/routes/network/ideas/Pages/experience.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740B-EEA7-4792-8D41-B5421C81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Projection</dc:creator>
  <cp:lastModifiedBy>Coral Gehrke</cp:lastModifiedBy>
  <cp:revision>2</cp:revision>
  <cp:lastPrinted>2014-01-23T17:12:00Z</cp:lastPrinted>
  <dcterms:created xsi:type="dcterms:W3CDTF">2014-01-24T21:32:00Z</dcterms:created>
  <dcterms:modified xsi:type="dcterms:W3CDTF">2014-01-24T21:32:00Z</dcterms:modified>
</cp:coreProperties>
</file>